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8F" w:rsidRPr="00897AA5" w:rsidRDefault="00B8188F" w:rsidP="00E30BB6">
      <w:pPr>
        <w:jc w:val="right"/>
        <w:rPr>
          <w:b/>
        </w:rPr>
      </w:pPr>
      <w:r w:rsidRPr="00897AA5">
        <w:rPr>
          <w:b/>
        </w:rPr>
        <w:t>УТВЕРЖДЕНО</w:t>
      </w:r>
    </w:p>
    <w:p w:rsidR="00B8188F" w:rsidRPr="00897AA5" w:rsidRDefault="00B8188F" w:rsidP="00E30BB6">
      <w:pPr>
        <w:jc w:val="right"/>
        <w:rPr>
          <w:b/>
        </w:rPr>
      </w:pPr>
    </w:p>
    <w:p w:rsidR="00B8188F" w:rsidRPr="00897AA5" w:rsidRDefault="00B8188F">
      <w:pPr>
        <w:jc w:val="right"/>
        <w:rPr>
          <w:b/>
        </w:rPr>
      </w:pPr>
      <w:r w:rsidRPr="00897AA5">
        <w:rPr>
          <w:b/>
        </w:rPr>
        <w:t>АО «РЕГИОН ЭсМ»</w:t>
      </w:r>
    </w:p>
    <w:p w:rsidR="00B8188F" w:rsidRPr="00897AA5" w:rsidRDefault="00B8188F">
      <w:pPr>
        <w:jc w:val="right"/>
        <w:rPr>
          <w:b/>
        </w:rPr>
      </w:pPr>
    </w:p>
    <w:p w:rsidR="00B8188F" w:rsidRPr="00897AA5" w:rsidRDefault="00E910C1">
      <w:pPr>
        <w:jc w:val="right"/>
        <w:rPr>
          <w:b/>
        </w:rPr>
      </w:pPr>
      <w:r w:rsidRPr="006E639B">
        <w:rPr>
          <w:b/>
        </w:rPr>
        <w:t xml:space="preserve">Приказ </w:t>
      </w:r>
      <w:r w:rsidR="00B8188F" w:rsidRPr="006E639B">
        <w:rPr>
          <w:b/>
        </w:rPr>
        <w:t xml:space="preserve">№ </w:t>
      </w:r>
      <w:r w:rsidR="00B32B80" w:rsidRPr="001A767A">
        <w:rPr>
          <w:b/>
          <w:bCs/>
        </w:rPr>
        <w:t>ЭМ/2022/04/01-1</w:t>
      </w:r>
      <w:r w:rsidR="00B32B80">
        <w:rPr>
          <w:b/>
          <w:bCs/>
        </w:rPr>
        <w:t xml:space="preserve"> </w:t>
      </w:r>
      <w:r w:rsidR="00B8188F" w:rsidRPr="006E639B">
        <w:rPr>
          <w:b/>
        </w:rPr>
        <w:t xml:space="preserve">от </w:t>
      </w:r>
      <w:r w:rsidR="00553567" w:rsidRPr="006E639B">
        <w:rPr>
          <w:b/>
        </w:rPr>
        <w:t xml:space="preserve"> </w:t>
      </w:r>
      <w:r w:rsidR="00FC3D2E" w:rsidRPr="006E639B">
        <w:rPr>
          <w:b/>
        </w:rPr>
        <w:t>01</w:t>
      </w:r>
      <w:r w:rsidR="00564086" w:rsidRPr="006E639B">
        <w:rPr>
          <w:b/>
        </w:rPr>
        <w:t xml:space="preserve"> </w:t>
      </w:r>
      <w:r w:rsidR="00FC3D2E" w:rsidRPr="006E639B">
        <w:rPr>
          <w:b/>
        </w:rPr>
        <w:t>апреля</w:t>
      </w:r>
      <w:r w:rsidR="00553567" w:rsidRPr="006E639B">
        <w:rPr>
          <w:b/>
        </w:rPr>
        <w:t xml:space="preserve"> </w:t>
      </w:r>
      <w:r w:rsidR="00B8188F" w:rsidRPr="006E639B">
        <w:rPr>
          <w:b/>
        </w:rPr>
        <w:t>20</w:t>
      </w:r>
      <w:r w:rsidR="00FC3D2E" w:rsidRPr="006E639B">
        <w:rPr>
          <w:b/>
        </w:rPr>
        <w:t>22</w:t>
      </w:r>
      <w:r w:rsidR="00B8188F" w:rsidRPr="006E639B">
        <w:rPr>
          <w:b/>
        </w:rPr>
        <w:t xml:space="preserve"> г.</w:t>
      </w:r>
    </w:p>
    <w:p w:rsidR="009823CC" w:rsidRPr="00897AA5" w:rsidRDefault="009823CC">
      <w:bookmarkStart w:id="0" w:name="_Ref475954444"/>
      <w:bookmarkEnd w:id="0"/>
    </w:p>
    <w:p w:rsidR="009823CC" w:rsidRPr="00897AA5" w:rsidRDefault="009823CC"/>
    <w:p w:rsidR="009823CC" w:rsidRPr="00897AA5" w:rsidRDefault="009823CC"/>
    <w:p w:rsidR="00B8188F" w:rsidRPr="00897AA5" w:rsidRDefault="00B8188F"/>
    <w:p w:rsidR="00B8188F" w:rsidRPr="00897AA5" w:rsidRDefault="00B8188F"/>
    <w:p w:rsidR="00B8188F" w:rsidRPr="00897AA5" w:rsidRDefault="00B8188F"/>
    <w:p w:rsidR="00B8188F" w:rsidRPr="00897AA5" w:rsidRDefault="00B8188F"/>
    <w:p w:rsidR="009823CC" w:rsidRPr="00897AA5" w:rsidRDefault="009823CC"/>
    <w:p w:rsidR="009823CC" w:rsidRPr="00897AA5" w:rsidRDefault="009823CC"/>
    <w:p w:rsidR="009823CC" w:rsidRPr="00897AA5" w:rsidRDefault="009823CC"/>
    <w:p w:rsidR="00CD7D93" w:rsidRPr="00897AA5" w:rsidRDefault="00B8188F">
      <w:pPr>
        <w:pStyle w:val="1"/>
        <w:rPr>
          <w:sz w:val="24"/>
        </w:rPr>
      </w:pPr>
      <w:r w:rsidRPr="00897AA5">
        <w:rPr>
          <w:sz w:val="24"/>
        </w:rPr>
        <w:t xml:space="preserve">ПОЛОЖЕНИЕ </w:t>
      </w:r>
    </w:p>
    <w:p w:rsidR="00457A3E" w:rsidRPr="00897AA5" w:rsidRDefault="00B8188F">
      <w:pPr>
        <w:pStyle w:val="1"/>
        <w:rPr>
          <w:sz w:val="24"/>
        </w:rPr>
      </w:pPr>
      <w:r w:rsidRPr="00897AA5">
        <w:rPr>
          <w:sz w:val="24"/>
        </w:rPr>
        <w:t xml:space="preserve">О ПОРЯДКЕ И СРОКАХ </w:t>
      </w:r>
      <w:r w:rsidR="00553567" w:rsidRPr="00897AA5">
        <w:rPr>
          <w:sz w:val="24"/>
        </w:rPr>
        <w:t xml:space="preserve">РАССМОТРЕНИЯ ОБРАЩЕНИЙ </w:t>
      </w:r>
      <w:r w:rsidR="008D7E51" w:rsidRPr="00897AA5">
        <w:rPr>
          <w:sz w:val="24"/>
        </w:rPr>
        <w:br/>
        <w:t xml:space="preserve">ПОЛУЧАТЕЛЕЙ ФИНАНСОВЫХ УСЛУГ </w:t>
      </w:r>
    </w:p>
    <w:p w:rsidR="00B8188F" w:rsidRPr="00FC3D2E" w:rsidRDefault="00B8188F">
      <w:pPr>
        <w:pStyle w:val="1"/>
        <w:rPr>
          <w:sz w:val="24"/>
        </w:rPr>
      </w:pPr>
      <w:r w:rsidRPr="00897AA5">
        <w:rPr>
          <w:sz w:val="24"/>
        </w:rPr>
        <w:t>АКЦИОНЕРНОГО ОБЩЕСТВА «РЕГИОН ЭССЕТ МЕНЕДЖМЕНТ»</w:t>
      </w:r>
      <w:r w:rsidR="00FC3D2E">
        <w:rPr>
          <w:sz w:val="24"/>
        </w:rPr>
        <w:t xml:space="preserve">, </w:t>
      </w:r>
      <w:r w:rsidR="00C44DA3">
        <w:rPr>
          <w:sz w:val="24"/>
        </w:rPr>
        <w:t>ИМЕЮЩЕГО ЛИЦЕНЗИЮ</w:t>
      </w:r>
      <w:r w:rsidR="00FC3D2E">
        <w:rPr>
          <w:sz w:val="24"/>
        </w:rPr>
        <w:t xml:space="preserve"> </w:t>
      </w:r>
      <w:r w:rsidR="00FC3D2E" w:rsidRPr="00103CC6">
        <w:rPr>
          <w:sz w:val="24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</w:p>
    <w:p w:rsidR="005B10E0" w:rsidRPr="00897AA5" w:rsidRDefault="005B10E0">
      <w:pPr>
        <w:jc w:val="center"/>
        <w:rPr>
          <w:b/>
        </w:rPr>
      </w:pPr>
    </w:p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9823CC" w:rsidRPr="00897AA5" w:rsidRDefault="009823CC"/>
    <w:p w:rsidR="00125EE0" w:rsidRPr="00897AA5" w:rsidRDefault="00125EE0"/>
    <w:p w:rsidR="00125EE0" w:rsidRPr="00897AA5" w:rsidRDefault="00125EE0"/>
    <w:p w:rsidR="00125EE0" w:rsidRPr="00897AA5" w:rsidRDefault="00125EE0"/>
    <w:p w:rsidR="00125EE0" w:rsidRPr="00897AA5" w:rsidRDefault="00125EE0"/>
    <w:p w:rsidR="009823CC" w:rsidRPr="00897AA5" w:rsidRDefault="009823CC"/>
    <w:p w:rsidR="004A1605" w:rsidRPr="00897AA5" w:rsidRDefault="004A1605">
      <w:pPr>
        <w:jc w:val="center"/>
      </w:pPr>
    </w:p>
    <w:p w:rsidR="009823CC" w:rsidRPr="002D0E9C" w:rsidRDefault="00B8188F">
      <w:pPr>
        <w:jc w:val="center"/>
        <w:rPr>
          <w:b/>
        </w:rPr>
      </w:pPr>
      <w:r w:rsidRPr="002D0E9C">
        <w:rPr>
          <w:b/>
        </w:rPr>
        <w:t>г. Москва</w:t>
      </w:r>
      <w:r w:rsidR="002108E9" w:rsidRPr="002D0E9C">
        <w:rPr>
          <w:b/>
        </w:rPr>
        <w:t xml:space="preserve">, </w:t>
      </w:r>
      <w:r w:rsidR="004731AC" w:rsidRPr="002D0E9C">
        <w:rPr>
          <w:b/>
        </w:rPr>
        <w:t>20</w:t>
      </w:r>
      <w:r w:rsidR="003F30BA">
        <w:rPr>
          <w:b/>
        </w:rPr>
        <w:t>22</w:t>
      </w:r>
      <w:r w:rsidR="004731AC" w:rsidRPr="002D0E9C">
        <w:rPr>
          <w:b/>
        </w:rPr>
        <w:t xml:space="preserve"> </w:t>
      </w:r>
      <w:r w:rsidR="0093061A" w:rsidRPr="002D0E9C">
        <w:rPr>
          <w:b/>
        </w:rPr>
        <w:t>год</w:t>
      </w:r>
    </w:p>
    <w:p w:rsidR="009823CC" w:rsidRPr="00897AA5" w:rsidRDefault="00125EE0">
      <w:pPr>
        <w:ind w:firstLine="708"/>
        <w:jc w:val="both"/>
        <w:rPr>
          <w:rFonts w:eastAsiaTheme="minorHAnsi"/>
          <w:lang w:eastAsia="en-US"/>
        </w:rPr>
      </w:pPr>
      <w:r w:rsidRPr="00897AA5">
        <w:br w:type="page"/>
      </w:r>
      <w:r w:rsidR="004A1605" w:rsidRPr="00897AA5">
        <w:rPr>
          <w:rFonts w:eastAsiaTheme="minorHAnsi"/>
          <w:lang w:eastAsia="en-US"/>
        </w:rPr>
        <w:t xml:space="preserve">Настоящее Положение </w:t>
      </w:r>
      <w:r w:rsidR="00553567" w:rsidRPr="00897AA5">
        <w:rPr>
          <w:rFonts w:eastAsiaTheme="minorHAnsi"/>
          <w:lang w:eastAsia="en-US"/>
        </w:rPr>
        <w:t xml:space="preserve">о порядке и сроках рассмотрения обращений </w:t>
      </w:r>
      <w:r w:rsidR="008D7E51" w:rsidRPr="00897AA5">
        <w:rPr>
          <w:rFonts w:eastAsiaTheme="minorHAnsi"/>
          <w:lang w:eastAsia="en-US"/>
        </w:rPr>
        <w:t xml:space="preserve">получателей финансовых услуг </w:t>
      </w:r>
      <w:r w:rsidR="00553567" w:rsidRPr="00897AA5">
        <w:rPr>
          <w:rFonts w:eastAsiaTheme="minorHAnsi"/>
          <w:lang w:eastAsia="en-US"/>
        </w:rPr>
        <w:t>Акционерного общества «РЕГИОН Эссет Менеджмент»</w:t>
      </w:r>
      <w:r w:rsidR="00E17971">
        <w:rPr>
          <w:rFonts w:eastAsiaTheme="minorHAnsi"/>
          <w:lang w:eastAsia="en-US"/>
        </w:rPr>
        <w:t>,</w:t>
      </w:r>
      <w:r w:rsidR="00FC3D2E">
        <w:rPr>
          <w:rFonts w:eastAsiaTheme="minorHAnsi"/>
          <w:lang w:eastAsia="en-US"/>
        </w:rPr>
        <w:t xml:space="preserve"> </w:t>
      </w:r>
      <w:r w:rsidR="00C44DA3">
        <w:rPr>
          <w:rFonts w:eastAsiaTheme="minorHAnsi"/>
          <w:lang w:eastAsia="en-US"/>
        </w:rPr>
        <w:t>имеющего</w:t>
      </w:r>
      <w:r w:rsidR="00FC3D2E">
        <w:t xml:space="preserve"> лицензи</w:t>
      </w:r>
      <w:r w:rsidR="00C44DA3">
        <w:t>ю</w:t>
      </w:r>
      <w:r w:rsidR="00FC3D2E">
        <w:t xml:space="preserve"> </w:t>
      </w:r>
      <w:r w:rsidR="00FC3D2E" w:rsidRPr="007C48C7"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E17971">
        <w:t>,</w:t>
      </w:r>
      <w:r w:rsidR="00FC3D2E" w:rsidRPr="00897AA5">
        <w:rPr>
          <w:rFonts w:eastAsiaTheme="minorHAnsi"/>
          <w:lang w:eastAsia="en-US"/>
        </w:rPr>
        <w:t xml:space="preserve"> </w:t>
      </w:r>
      <w:r w:rsidR="009823CC" w:rsidRPr="00897AA5">
        <w:rPr>
          <w:rFonts w:eastAsiaTheme="minorHAnsi"/>
          <w:lang w:eastAsia="en-US"/>
        </w:rPr>
        <w:t xml:space="preserve">определяет </w:t>
      </w:r>
      <w:r w:rsidR="00CD7D93" w:rsidRPr="00897AA5">
        <w:rPr>
          <w:rFonts w:eastAsiaTheme="minorHAnsi"/>
          <w:lang w:eastAsia="en-US"/>
        </w:rPr>
        <w:t>порядок</w:t>
      </w:r>
      <w:r w:rsidR="00A360E3" w:rsidRPr="00897AA5">
        <w:rPr>
          <w:rFonts w:eastAsiaTheme="minorHAnsi"/>
          <w:lang w:eastAsia="en-US"/>
        </w:rPr>
        <w:t xml:space="preserve"> и сроки</w:t>
      </w:r>
      <w:r w:rsidR="00994F98" w:rsidRPr="00897AA5">
        <w:rPr>
          <w:rFonts w:eastAsiaTheme="minorHAnsi"/>
          <w:lang w:eastAsia="en-US"/>
        </w:rPr>
        <w:t xml:space="preserve"> рассмотрения поступающих в Акционерное обществ</w:t>
      </w:r>
      <w:r w:rsidR="00E910C1" w:rsidRPr="00897AA5">
        <w:rPr>
          <w:rFonts w:eastAsiaTheme="minorHAnsi"/>
          <w:lang w:eastAsia="en-US"/>
        </w:rPr>
        <w:t>о</w:t>
      </w:r>
      <w:r w:rsidR="00994F98" w:rsidRPr="00897AA5">
        <w:rPr>
          <w:rFonts w:eastAsiaTheme="minorHAnsi"/>
          <w:lang w:eastAsia="en-US"/>
        </w:rPr>
        <w:t xml:space="preserve"> «РЕГИОН Эссет Менеджмент» </w:t>
      </w:r>
      <w:r w:rsidR="00553567" w:rsidRPr="00897AA5">
        <w:rPr>
          <w:rFonts w:eastAsiaTheme="minorHAnsi"/>
          <w:lang w:eastAsia="en-US"/>
        </w:rPr>
        <w:t>обращений</w:t>
      </w:r>
      <w:r w:rsidR="008D7E51" w:rsidRPr="00897AA5">
        <w:rPr>
          <w:rFonts w:eastAsiaTheme="minorHAnsi"/>
          <w:lang w:eastAsia="en-US"/>
        </w:rPr>
        <w:t xml:space="preserve"> получателей финансовых услуг</w:t>
      </w:r>
      <w:r w:rsidR="00012A4A">
        <w:rPr>
          <w:rFonts w:eastAsiaTheme="minorHAnsi"/>
          <w:lang w:eastAsia="en-US"/>
        </w:rPr>
        <w:t xml:space="preserve"> управляющей компании</w:t>
      </w:r>
      <w:r w:rsidR="00994F98" w:rsidRPr="00897AA5">
        <w:rPr>
          <w:rFonts w:eastAsiaTheme="minorHAnsi"/>
          <w:lang w:eastAsia="en-US"/>
        </w:rPr>
        <w:t xml:space="preserve">, и подготовки ответов по результатам их рассмотрения. </w:t>
      </w:r>
    </w:p>
    <w:p w:rsidR="00A360E3" w:rsidRDefault="004A1605">
      <w:pPr>
        <w:ind w:firstLine="708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Положение</w:t>
      </w:r>
      <w:r w:rsidR="009823CC" w:rsidRPr="00897AA5">
        <w:rPr>
          <w:rFonts w:eastAsiaTheme="minorHAnsi"/>
          <w:lang w:eastAsia="en-US"/>
        </w:rPr>
        <w:t xml:space="preserve"> разработан</w:t>
      </w:r>
      <w:r w:rsidRPr="00897AA5">
        <w:rPr>
          <w:rFonts w:eastAsiaTheme="minorHAnsi"/>
          <w:lang w:eastAsia="en-US"/>
        </w:rPr>
        <w:t>о</w:t>
      </w:r>
      <w:r w:rsidR="009823CC" w:rsidRPr="00897AA5">
        <w:rPr>
          <w:rFonts w:eastAsiaTheme="minorHAnsi"/>
          <w:lang w:eastAsia="en-US"/>
        </w:rPr>
        <w:t xml:space="preserve"> в соответствии с требовани</w:t>
      </w:r>
      <w:r w:rsidR="00012A4A">
        <w:rPr>
          <w:rFonts w:eastAsiaTheme="minorHAnsi"/>
          <w:lang w:eastAsia="en-US"/>
        </w:rPr>
        <w:t>ем</w:t>
      </w:r>
      <w:r w:rsidR="009823CC" w:rsidRPr="00897AA5">
        <w:rPr>
          <w:rFonts w:eastAsiaTheme="minorHAnsi"/>
          <w:lang w:eastAsia="en-US"/>
        </w:rPr>
        <w:t xml:space="preserve"> </w:t>
      </w:r>
      <w:r w:rsidR="003F30BA">
        <w:rPr>
          <w:rFonts w:eastAsiaTheme="minorHAnsi"/>
          <w:lang w:eastAsia="en-US"/>
        </w:rPr>
        <w:t>«</w:t>
      </w:r>
      <w:r w:rsidR="003F30BA" w:rsidRPr="003F30BA">
        <w:rPr>
          <w:rFonts w:eastAsiaTheme="minorHAnsi"/>
          <w:lang w:eastAsia="en-US"/>
        </w:rPr>
        <w:t>Базов</w:t>
      </w:r>
      <w:r w:rsidR="003F30BA">
        <w:rPr>
          <w:rFonts w:eastAsiaTheme="minorHAnsi"/>
          <w:lang w:eastAsia="en-US"/>
        </w:rPr>
        <w:t>ого</w:t>
      </w:r>
      <w:r w:rsidR="003F30BA" w:rsidRPr="003F30BA">
        <w:rPr>
          <w:rFonts w:eastAsiaTheme="minorHAnsi"/>
          <w:lang w:eastAsia="en-US"/>
        </w:rPr>
        <w:t xml:space="preserve"> стандарт</w:t>
      </w:r>
      <w:r w:rsidR="003F30BA">
        <w:rPr>
          <w:rFonts w:eastAsiaTheme="minorHAnsi"/>
          <w:lang w:eastAsia="en-US"/>
        </w:rPr>
        <w:t>а</w:t>
      </w:r>
      <w:r w:rsidR="003F30BA" w:rsidRPr="003F30BA">
        <w:rPr>
          <w:rFonts w:eastAsiaTheme="minorHAnsi"/>
          <w:lang w:eastAsia="en-US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</w:t>
      </w:r>
      <w:r w:rsidR="003F30BA">
        <w:rPr>
          <w:rFonts w:eastAsiaTheme="minorHAnsi"/>
          <w:lang w:eastAsia="en-US"/>
        </w:rPr>
        <w:t>» (</w:t>
      </w:r>
      <w:r w:rsidR="003F30BA" w:rsidRPr="003F30BA">
        <w:rPr>
          <w:rFonts w:eastAsiaTheme="minorHAnsi"/>
          <w:lang w:eastAsia="en-US"/>
        </w:rPr>
        <w:t>утв. Банком России, протокол от 23.09.2021 N КФНП-33</w:t>
      </w:r>
      <w:r w:rsidR="003F30BA">
        <w:rPr>
          <w:rFonts w:eastAsiaTheme="minorHAnsi"/>
          <w:lang w:eastAsia="en-US"/>
        </w:rPr>
        <w:t>)</w:t>
      </w:r>
      <w:r w:rsidR="00A360E3" w:rsidRPr="00897AA5">
        <w:rPr>
          <w:rFonts w:eastAsiaTheme="minorHAnsi"/>
          <w:lang w:eastAsia="en-US"/>
        </w:rPr>
        <w:t xml:space="preserve"> с целью обеспечения объективного, всестороннего и своевременного рассмотрения обращений, поступивших </w:t>
      </w:r>
      <w:r w:rsidR="00012A4A">
        <w:rPr>
          <w:rFonts w:eastAsiaTheme="minorHAnsi"/>
          <w:lang w:eastAsia="en-US"/>
        </w:rPr>
        <w:t xml:space="preserve">управляющей компании </w:t>
      </w:r>
      <w:r w:rsidR="00A360E3" w:rsidRPr="00897AA5">
        <w:rPr>
          <w:rFonts w:eastAsiaTheme="minorHAnsi"/>
          <w:lang w:eastAsia="en-US"/>
        </w:rPr>
        <w:t>от</w:t>
      </w:r>
      <w:r w:rsidR="008D7E51" w:rsidRPr="00897AA5">
        <w:rPr>
          <w:rFonts w:eastAsiaTheme="minorHAnsi"/>
          <w:lang w:eastAsia="en-US"/>
        </w:rPr>
        <w:t xml:space="preserve"> получателей финансовых услуг</w:t>
      </w:r>
      <w:r w:rsidR="00A360E3" w:rsidRPr="00897AA5">
        <w:rPr>
          <w:rFonts w:eastAsiaTheme="minorHAnsi"/>
          <w:lang w:eastAsia="en-US"/>
        </w:rPr>
        <w:t xml:space="preserve">. </w:t>
      </w:r>
    </w:p>
    <w:p w:rsidR="00BC63B7" w:rsidRPr="00897AA5" w:rsidRDefault="00BC63B7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Иной порядок и (или) сроки рассмотрения обращений (отдельных типов обращений) могут быть предусмотрены договором доверительного управления, заключенным с получателем финансовых услуг, либо </w:t>
      </w:r>
      <w:r w:rsidRPr="00465D84">
        <w:rPr>
          <w:rFonts w:eastAsia="MS Mincho"/>
        </w:rPr>
        <w:t>правил</w:t>
      </w:r>
      <w:r>
        <w:rPr>
          <w:rFonts w:eastAsia="MS Mincho"/>
        </w:rPr>
        <w:t>ами</w:t>
      </w:r>
      <w:r w:rsidRPr="00465D84">
        <w:rPr>
          <w:rFonts w:eastAsia="MS Mincho"/>
        </w:rPr>
        <w:t xml:space="preserve"> доверительного управлен</w:t>
      </w:r>
      <w:r>
        <w:rPr>
          <w:rFonts w:eastAsia="MS Mincho"/>
        </w:rPr>
        <w:t>ия паевым инвестиционным фондом.</w:t>
      </w:r>
    </w:p>
    <w:p w:rsidR="00553567" w:rsidRPr="00897AA5" w:rsidRDefault="00553567">
      <w:pPr>
        <w:ind w:firstLine="708"/>
        <w:jc w:val="both"/>
        <w:rPr>
          <w:rFonts w:eastAsiaTheme="minorHAnsi"/>
          <w:lang w:eastAsia="en-US"/>
        </w:rPr>
      </w:pPr>
    </w:p>
    <w:p w:rsidR="00553567" w:rsidRPr="00897AA5" w:rsidRDefault="0055356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823CC" w:rsidRPr="00897AA5" w:rsidRDefault="009823C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97AA5">
        <w:rPr>
          <w:b/>
          <w:bCs/>
        </w:rPr>
        <w:t xml:space="preserve">1. Основные термины и определения </w:t>
      </w:r>
    </w:p>
    <w:p w:rsidR="009823CC" w:rsidRPr="00897AA5" w:rsidRDefault="009823CC">
      <w:pPr>
        <w:autoSpaceDE w:val="0"/>
        <w:autoSpaceDN w:val="0"/>
        <w:adjustRightInd w:val="0"/>
        <w:jc w:val="center"/>
        <w:outlineLvl w:val="1"/>
      </w:pPr>
    </w:p>
    <w:p w:rsidR="009823CC" w:rsidRPr="00897AA5" w:rsidRDefault="009823CC">
      <w:pPr>
        <w:autoSpaceDE w:val="0"/>
        <w:autoSpaceDN w:val="0"/>
        <w:adjustRightInd w:val="0"/>
        <w:ind w:firstLine="600"/>
        <w:jc w:val="both"/>
      </w:pPr>
      <w:r w:rsidRPr="00897AA5">
        <w:t xml:space="preserve">В </w:t>
      </w:r>
      <w:r w:rsidR="0093061A" w:rsidRPr="00897AA5">
        <w:t>Положении</w:t>
      </w:r>
      <w:r w:rsidRPr="00897AA5">
        <w:t xml:space="preserve"> используются следующие термины: </w:t>
      </w:r>
    </w:p>
    <w:p w:rsidR="00B8188F" w:rsidRPr="00897AA5" w:rsidRDefault="007E4EAC">
      <w:pPr>
        <w:autoSpaceDE w:val="0"/>
        <w:autoSpaceDN w:val="0"/>
        <w:adjustRightInd w:val="0"/>
        <w:ind w:firstLine="600"/>
        <w:jc w:val="both"/>
        <w:rPr>
          <w:bCs/>
        </w:rPr>
      </w:pPr>
      <w:r>
        <w:t>у</w:t>
      </w:r>
      <w:r w:rsidR="00CB0B88" w:rsidRPr="00897AA5">
        <w:t>правляющ</w:t>
      </w:r>
      <w:r w:rsidR="00012A4A">
        <w:t>ая компания</w:t>
      </w:r>
      <w:r w:rsidR="00557F69" w:rsidRPr="00897AA5">
        <w:t xml:space="preserve"> </w:t>
      </w:r>
      <w:r w:rsidR="00CB0B88" w:rsidRPr="00897AA5">
        <w:t>–</w:t>
      </w:r>
      <w:r w:rsidR="00557F69" w:rsidRPr="00897AA5">
        <w:t xml:space="preserve"> </w:t>
      </w:r>
      <w:r w:rsidR="00CB0B88" w:rsidRPr="00897AA5">
        <w:t>А</w:t>
      </w:r>
      <w:r w:rsidR="00BB3620">
        <w:t>кционерное общество</w:t>
      </w:r>
      <w:r w:rsidR="00CB0B88" w:rsidRPr="00897AA5">
        <w:t xml:space="preserve"> «РЕГИОН Эс</w:t>
      </w:r>
      <w:r w:rsidR="00BB3620">
        <w:t xml:space="preserve">сет </w:t>
      </w:r>
      <w:r w:rsidR="00CB0B88" w:rsidRPr="00897AA5">
        <w:t>М</w:t>
      </w:r>
      <w:r w:rsidR="00BB3620">
        <w:t>енеджмент</w:t>
      </w:r>
      <w:r w:rsidR="00CB0B88" w:rsidRPr="00897AA5">
        <w:t xml:space="preserve">», </w:t>
      </w:r>
      <w:r w:rsidR="00E82AFE">
        <w:t xml:space="preserve">имеющее лицензию на осуществление </w:t>
      </w:r>
      <w:r w:rsidR="00557F69" w:rsidRPr="00897AA5">
        <w:t xml:space="preserve"> </w:t>
      </w:r>
      <w:r w:rsidR="003F30BA">
        <w:t>деятельност</w:t>
      </w:r>
      <w:r w:rsidR="00E82AFE">
        <w:t>и</w:t>
      </w:r>
      <w:r w:rsidR="003F30BA" w:rsidRPr="003F30BA">
        <w:t xml:space="preserve"> по управлению инвестиционными фондами, паевыми инвестиционными фондами и негосударственными пенсионными фондами</w:t>
      </w:r>
      <w:r w:rsidR="00C31A1B" w:rsidRPr="00897AA5">
        <w:t>;</w:t>
      </w:r>
    </w:p>
    <w:p w:rsidR="007C2E1A" w:rsidRPr="00897AA5" w:rsidRDefault="007C2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финансовая услуга</w:t>
      </w:r>
      <w:r w:rsidR="00457A3E" w:rsidRPr="00897AA5">
        <w:rPr>
          <w:rFonts w:eastAsiaTheme="minorHAnsi"/>
          <w:lang w:eastAsia="en-US"/>
        </w:rPr>
        <w:t xml:space="preserve"> – д</w:t>
      </w:r>
      <w:r w:rsidRPr="00897AA5">
        <w:rPr>
          <w:rFonts w:eastAsiaTheme="minorHAnsi"/>
          <w:lang w:eastAsia="en-US"/>
        </w:rPr>
        <w:t xml:space="preserve">оверительное управление </w:t>
      </w:r>
      <w:r w:rsidR="00E82AFE">
        <w:rPr>
          <w:rFonts w:eastAsiaTheme="minorHAnsi"/>
          <w:lang w:eastAsia="en-US"/>
        </w:rPr>
        <w:t xml:space="preserve">паевыми инвестиционными фондами, а также иными </w:t>
      </w:r>
      <w:r w:rsidR="003F30BA">
        <w:rPr>
          <w:rFonts w:eastAsiaTheme="minorHAnsi"/>
          <w:lang w:eastAsia="en-US"/>
        </w:rPr>
        <w:t>активами на основании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в случаях, предусмотренных нормативными правовыми актами Российской Федерации</w:t>
      </w:r>
      <w:r w:rsidRPr="00897AA5">
        <w:rPr>
          <w:rFonts w:eastAsiaTheme="minorHAnsi"/>
          <w:lang w:eastAsia="en-US"/>
        </w:rPr>
        <w:t>;</w:t>
      </w:r>
    </w:p>
    <w:p w:rsidR="00553567" w:rsidRPr="00897AA5" w:rsidRDefault="007C2E1A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к</w:t>
      </w:r>
      <w:r w:rsidR="00553567" w:rsidRPr="00897AA5">
        <w:rPr>
          <w:rFonts w:eastAsiaTheme="minorHAnsi"/>
          <w:lang w:eastAsia="en-US"/>
        </w:rPr>
        <w:t>лиент</w:t>
      </w:r>
      <w:r w:rsidR="00457A3E" w:rsidRPr="00897AA5">
        <w:rPr>
          <w:rFonts w:eastAsiaTheme="minorHAnsi"/>
          <w:lang w:eastAsia="en-US"/>
        </w:rPr>
        <w:t xml:space="preserve"> – ю</w:t>
      </w:r>
      <w:r w:rsidR="00553567" w:rsidRPr="00897AA5">
        <w:rPr>
          <w:rFonts w:eastAsiaTheme="minorHAnsi"/>
          <w:lang w:eastAsia="en-US"/>
        </w:rPr>
        <w:t xml:space="preserve">ридическое или физическое лицо, заключившее с </w:t>
      </w:r>
      <w:r w:rsidR="00012A4A">
        <w:rPr>
          <w:rFonts w:eastAsiaTheme="minorHAnsi"/>
          <w:lang w:eastAsia="en-US"/>
        </w:rPr>
        <w:t xml:space="preserve">управляющей компанией </w:t>
      </w:r>
      <w:r w:rsidR="00553567" w:rsidRPr="00897AA5">
        <w:rPr>
          <w:rFonts w:eastAsiaTheme="minorHAnsi"/>
          <w:lang w:eastAsia="en-US"/>
        </w:rPr>
        <w:t xml:space="preserve"> договор доверительного управления</w:t>
      </w:r>
      <w:r w:rsidR="00382BA7">
        <w:rPr>
          <w:rFonts w:eastAsiaTheme="minorHAnsi"/>
          <w:lang w:eastAsia="en-US"/>
        </w:rPr>
        <w:t>, в том числе владелец инвестиционных паев паевого инвестиционного фонда</w:t>
      </w:r>
      <w:r w:rsidR="00BB3620">
        <w:rPr>
          <w:rFonts w:eastAsiaTheme="minorHAnsi"/>
          <w:lang w:eastAsia="en-US"/>
        </w:rPr>
        <w:t>;</w:t>
      </w:r>
    </w:p>
    <w:p w:rsidR="005077F4" w:rsidRPr="00897AA5" w:rsidRDefault="005077F4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Положение – настоящее Положение о порядке и сроках рассмотрения  обращений получателей финансовых услуг Акционерного общества «РЕГИОН Эссет Менеджмент»</w:t>
      </w:r>
      <w:r w:rsidR="00E17971">
        <w:rPr>
          <w:rFonts w:eastAsiaTheme="minorHAnsi"/>
          <w:lang w:eastAsia="en-US"/>
        </w:rPr>
        <w:t>,</w:t>
      </w:r>
      <w:r w:rsidR="00012A4A">
        <w:rPr>
          <w:rFonts w:eastAsiaTheme="minorHAnsi"/>
          <w:lang w:eastAsia="en-US"/>
        </w:rPr>
        <w:t xml:space="preserve"> </w:t>
      </w:r>
      <w:r w:rsidR="00012A4A">
        <w:t xml:space="preserve">действующего на основании лицензии </w:t>
      </w:r>
      <w:r w:rsidR="00012A4A" w:rsidRPr="007C48C7"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Pr="00897AA5">
        <w:rPr>
          <w:rFonts w:eastAsiaTheme="minorHAnsi"/>
          <w:lang w:eastAsia="en-US"/>
        </w:rPr>
        <w:t>;</w:t>
      </w:r>
    </w:p>
    <w:p w:rsidR="00553567" w:rsidRPr="00897AA5" w:rsidRDefault="007C2E1A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п</w:t>
      </w:r>
      <w:r w:rsidR="00553567" w:rsidRPr="00897AA5">
        <w:rPr>
          <w:rFonts w:eastAsiaTheme="minorHAnsi"/>
          <w:lang w:eastAsia="en-US"/>
        </w:rPr>
        <w:t>олучатель финансовых услуг</w:t>
      </w:r>
      <w:r w:rsidR="00457A3E" w:rsidRPr="00897AA5">
        <w:rPr>
          <w:rFonts w:eastAsiaTheme="minorHAnsi"/>
          <w:lang w:eastAsia="en-US"/>
        </w:rPr>
        <w:t xml:space="preserve"> – </w:t>
      </w:r>
      <w:r w:rsidR="007E4EAC">
        <w:t>клиент, а также юридическое или физическое лицо, намеренное заключить с управляющей компанией договор доверительного управления, в том числе путем приобретения инвестиционных паев паевого инвестиционного фонда</w:t>
      </w:r>
      <w:r w:rsidR="00553567" w:rsidRPr="00897AA5">
        <w:rPr>
          <w:rFonts w:eastAsiaTheme="minorHAnsi"/>
          <w:lang w:eastAsia="en-US"/>
        </w:rPr>
        <w:t>;</w:t>
      </w:r>
    </w:p>
    <w:p w:rsidR="00553567" w:rsidRPr="00897AA5" w:rsidRDefault="00553567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место обслуживания получателей финансовых услуг</w:t>
      </w:r>
      <w:r w:rsidR="00457A3E" w:rsidRPr="00897AA5">
        <w:rPr>
          <w:rFonts w:eastAsiaTheme="minorHAnsi"/>
          <w:lang w:eastAsia="en-US"/>
        </w:rPr>
        <w:t xml:space="preserve"> – м</w:t>
      </w:r>
      <w:r w:rsidRPr="00897AA5">
        <w:rPr>
          <w:rFonts w:eastAsiaTheme="minorHAnsi"/>
          <w:lang w:eastAsia="en-US"/>
        </w:rPr>
        <w:t>есто, предназначенное для заключения договоров доверительного управления</w:t>
      </w:r>
      <w:r w:rsidR="00E82AFE">
        <w:rPr>
          <w:rFonts w:eastAsiaTheme="minorHAnsi"/>
          <w:lang w:eastAsia="en-US"/>
        </w:rPr>
        <w:t xml:space="preserve"> с управляющей компанией</w:t>
      </w:r>
      <w:r w:rsidRPr="00897AA5">
        <w:rPr>
          <w:rFonts w:eastAsiaTheme="minorHAnsi"/>
          <w:lang w:eastAsia="en-US"/>
        </w:rPr>
        <w:t xml:space="preserve">, </w:t>
      </w:r>
      <w:r w:rsidR="001045C2">
        <w:rPr>
          <w:rFonts w:eastAsiaTheme="minorHAnsi"/>
          <w:lang w:eastAsia="en-US"/>
        </w:rPr>
        <w:t xml:space="preserve">место приема заявок на приобретение, погашение и обмен инвестиционных паев паевого инвестиционного фонда, </w:t>
      </w:r>
      <w:r w:rsidRPr="00897AA5">
        <w:rPr>
          <w:rFonts w:eastAsiaTheme="minorHAnsi"/>
          <w:lang w:eastAsia="en-US"/>
        </w:rPr>
        <w:t xml:space="preserve">приема документов, связанных с оказанием финансовых услуг, в том числе офис </w:t>
      </w:r>
      <w:r w:rsidR="00012A4A">
        <w:rPr>
          <w:rFonts w:eastAsiaTheme="minorHAnsi"/>
          <w:lang w:eastAsia="en-US"/>
        </w:rPr>
        <w:t xml:space="preserve">управляющей компании </w:t>
      </w:r>
      <w:r w:rsidR="008619B7">
        <w:rPr>
          <w:rFonts w:eastAsiaTheme="minorHAnsi"/>
          <w:lang w:eastAsia="en-US"/>
        </w:rPr>
        <w:t xml:space="preserve">или агента по выдаче и погашению инвестиционных паев, </w:t>
      </w:r>
      <w:r w:rsidRPr="00897AA5">
        <w:rPr>
          <w:rFonts w:eastAsiaTheme="minorHAnsi"/>
          <w:lang w:eastAsia="en-US"/>
        </w:rPr>
        <w:t xml:space="preserve">и (или) сайт </w:t>
      </w:r>
      <w:r w:rsidR="00012A4A">
        <w:rPr>
          <w:rFonts w:eastAsiaTheme="minorHAnsi"/>
          <w:lang w:eastAsia="en-US"/>
        </w:rPr>
        <w:t>управляющей компании</w:t>
      </w:r>
      <w:r w:rsidRPr="00897AA5">
        <w:rPr>
          <w:rFonts w:eastAsiaTheme="minorHAnsi"/>
          <w:lang w:eastAsia="en-US"/>
        </w:rPr>
        <w:t xml:space="preserve"> в информационно-телекоммуникационной сети </w:t>
      </w:r>
      <w:r w:rsidR="00C31A1B" w:rsidRPr="00897AA5">
        <w:rPr>
          <w:rFonts w:eastAsiaTheme="minorHAnsi"/>
          <w:lang w:eastAsia="en-US"/>
        </w:rPr>
        <w:t>«</w:t>
      </w:r>
      <w:r w:rsidRPr="00897AA5">
        <w:rPr>
          <w:rFonts w:eastAsiaTheme="minorHAnsi"/>
          <w:lang w:eastAsia="en-US"/>
        </w:rPr>
        <w:t>Интернет</w:t>
      </w:r>
      <w:r w:rsidR="00C31A1B" w:rsidRPr="00897AA5">
        <w:rPr>
          <w:rFonts w:eastAsiaTheme="minorHAnsi"/>
          <w:lang w:eastAsia="en-US"/>
        </w:rPr>
        <w:t>»</w:t>
      </w:r>
      <w:r w:rsidRPr="00897AA5">
        <w:rPr>
          <w:rFonts w:eastAsiaTheme="minorHAnsi"/>
          <w:lang w:eastAsia="en-US"/>
        </w:rPr>
        <w:t xml:space="preserve"> (далее - сеть </w:t>
      </w:r>
      <w:r w:rsidR="00C31A1B" w:rsidRPr="00897AA5">
        <w:rPr>
          <w:rFonts w:eastAsiaTheme="minorHAnsi"/>
          <w:lang w:eastAsia="en-US"/>
        </w:rPr>
        <w:t>«</w:t>
      </w:r>
      <w:r w:rsidRPr="00897AA5">
        <w:rPr>
          <w:rFonts w:eastAsiaTheme="minorHAnsi"/>
          <w:lang w:eastAsia="en-US"/>
        </w:rPr>
        <w:t>Интернет</w:t>
      </w:r>
      <w:r w:rsidR="00C31A1B" w:rsidRPr="00897AA5">
        <w:rPr>
          <w:rFonts w:eastAsiaTheme="minorHAnsi"/>
          <w:lang w:eastAsia="en-US"/>
        </w:rPr>
        <w:t>»</w:t>
      </w:r>
      <w:r w:rsidRPr="00897AA5">
        <w:rPr>
          <w:rFonts w:eastAsiaTheme="minorHAnsi"/>
          <w:lang w:eastAsia="en-US"/>
        </w:rPr>
        <w:t xml:space="preserve">), личный кабинет клиента на таком сайте, мобильное приложение </w:t>
      </w:r>
      <w:r w:rsidR="00012A4A">
        <w:rPr>
          <w:rFonts w:eastAsiaTheme="minorHAnsi"/>
          <w:lang w:eastAsia="en-US"/>
        </w:rPr>
        <w:t>управляющей компании</w:t>
      </w:r>
      <w:r w:rsidR="00C31A1B" w:rsidRPr="00897AA5">
        <w:rPr>
          <w:rFonts w:eastAsiaTheme="minorHAnsi"/>
          <w:lang w:eastAsia="en-US"/>
        </w:rPr>
        <w:t>;</w:t>
      </w:r>
    </w:p>
    <w:p w:rsidR="00553567" w:rsidRPr="00897AA5" w:rsidRDefault="00553567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обращение</w:t>
      </w:r>
      <w:r w:rsidR="00457A3E" w:rsidRPr="00897AA5">
        <w:rPr>
          <w:rFonts w:eastAsiaTheme="minorHAnsi"/>
          <w:lang w:eastAsia="en-US"/>
        </w:rPr>
        <w:t xml:space="preserve"> – н</w:t>
      </w:r>
      <w:r w:rsidRPr="00897AA5">
        <w:rPr>
          <w:rFonts w:eastAsiaTheme="minorHAnsi"/>
          <w:lang w:eastAsia="en-US"/>
        </w:rPr>
        <w:t xml:space="preserve">аправленная получателем финансовых услуг </w:t>
      </w:r>
      <w:r w:rsidR="00012A4A">
        <w:rPr>
          <w:rFonts w:eastAsiaTheme="minorHAnsi"/>
          <w:lang w:eastAsia="en-US"/>
        </w:rPr>
        <w:t xml:space="preserve">управляющей компании </w:t>
      </w:r>
      <w:r w:rsidRPr="00897AA5">
        <w:rPr>
          <w:rFonts w:eastAsiaTheme="minorHAnsi"/>
          <w:lang w:eastAsia="en-US"/>
        </w:rPr>
        <w:t xml:space="preserve">просьба, </w:t>
      </w:r>
      <w:r w:rsidR="001045C2">
        <w:rPr>
          <w:rFonts w:eastAsiaTheme="minorHAnsi"/>
          <w:lang w:eastAsia="en-US"/>
        </w:rPr>
        <w:t xml:space="preserve">жалоба, </w:t>
      </w:r>
      <w:r w:rsidRPr="00897AA5">
        <w:rPr>
          <w:rFonts w:eastAsiaTheme="minorHAnsi"/>
          <w:lang w:eastAsia="en-US"/>
        </w:rPr>
        <w:t>предложение либо заявление, касающееся оказания финансовой услуги</w:t>
      </w:r>
      <w:r w:rsidR="00C31A1B" w:rsidRPr="00897AA5">
        <w:rPr>
          <w:rFonts w:eastAsiaTheme="minorHAnsi"/>
          <w:lang w:eastAsia="en-US"/>
        </w:rPr>
        <w:t>;</w:t>
      </w:r>
    </w:p>
    <w:p w:rsidR="001B6958" w:rsidRPr="00897AA5" w:rsidRDefault="001B6958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Контролер </w:t>
      </w:r>
      <w:r w:rsidR="00946C06" w:rsidRPr="00897AA5">
        <w:rPr>
          <w:rFonts w:eastAsiaTheme="minorHAnsi"/>
          <w:lang w:eastAsia="en-US"/>
        </w:rPr>
        <w:t xml:space="preserve">– лицо, ответственное за осуществление внутреннего контроля </w:t>
      </w:r>
      <w:r w:rsidR="00012A4A">
        <w:rPr>
          <w:rFonts w:eastAsiaTheme="minorHAnsi"/>
          <w:lang w:eastAsia="en-US"/>
        </w:rPr>
        <w:t>управляющей компании</w:t>
      </w:r>
      <w:r w:rsidR="00C31A1B" w:rsidRPr="00897AA5">
        <w:rPr>
          <w:rFonts w:eastAsiaTheme="minorHAnsi"/>
          <w:lang w:eastAsia="en-US"/>
        </w:rPr>
        <w:t>;</w:t>
      </w:r>
      <w:r w:rsidR="00946C06" w:rsidRPr="00897AA5">
        <w:rPr>
          <w:rFonts w:eastAsiaTheme="minorHAnsi"/>
          <w:lang w:eastAsia="en-US"/>
        </w:rPr>
        <w:t xml:space="preserve"> </w:t>
      </w:r>
    </w:p>
    <w:p w:rsidR="005C2BEE" w:rsidRPr="00897AA5" w:rsidRDefault="00A360E3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ОДЛ – лицо, </w:t>
      </w:r>
      <w:r w:rsidR="00DD5E14" w:rsidRPr="00897AA5">
        <w:rPr>
          <w:rFonts w:eastAsiaTheme="minorHAnsi"/>
          <w:lang w:eastAsia="en-US"/>
        </w:rPr>
        <w:t xml:space="preserve">назначенное </w:t>
      </w:r>
      <w:r w:rsidRPr="00897AA5">
        <w:rPr>
          <w:rFonts w:eastAsiaTheme="minorHAnsi"/>
          <w:lang w:eastAsia="en-US"/>
        </w:rPr>
        <w:t>ответственн</w:t>
      </w:r>
      <w:r w:rsidR="00DD5E14" w:rsidRPr="00897AA5">
        <w:rPr>
          <w:rFonts w:eastAsiaTheme="minorHAnsi"/>
          <w:lang w:eastAsia="en-US"/>
        </w:rPr>
        <w:t>ым</w:t>
      </w:r>
      <w:r w:rsidRPr="00897AA5">
        <w:rPr>
          <w:rFonts w:eastAsiaTheme="minorHAnsi"/>
          <w:lang w:eastAsia="en-US"/>
        </w:rPr>
        <w:t xml:space="preserve"> за делопроизводство</w:t>
      </w:r>
      <w:r w:rsidR="00DD5E14" w:rsidRPr="00897AA5">
        <w:rPr>
          <w:rFonts w:eastAsiaTheme="minorHAnsi"/>
          <w:lang w:eastAsia="en-US"/>
        </w:rPr>
        <w:t xml:space="preserve"> в соответствии с организационно-распорядительными документами </w:t>
      </w:r>
      <w:r w:rsidR="00012A4A">
        <w:rPr>
          <w:rFonts w:eastAsiaTheme="minorHAnsi"/>
          <w:lang w:eastAsia="en-US"/>
        </w:rPr>
        <w:t>управляющей компании</w:t>
      </w:r>
      <w:r w:rsidR="00C31A1B" w:rsidRPr="00897AA5">
        <w:rPr>
          <w:rFonts w:eastAsiaTheme="minorHAnsi"/>
          <w:lang w:eastAsia="en-US"/>
        </w:rPr>
        <w:t>;</w:t>
      </w:r>
      <w:r w:rsidRPr="00897AA5">
        <w:rPr>
          <w:rFonts w:eastAsiaTheme="minorHAnsi"/>
          <w:lang w:eastAsia="en-US"/>
        </w:rPr>
        <w:t xml:space="preserve"> </w:t>
      </w:r>
    </w:p>
    <w:p w:rsidR="00946C06" w:rsidRPr="00897AA5" w:rsidRDefault="00946C06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Агент – лицо, привлеченное с целью заключения договоров доверительного управления и с которым заключен агентский договор об оказании соответствующих услуг. </w:t>
      </w:r>
    </w:p>
    <w:p w:rsidR="00457A3E" w:rsidRPr="00897AA5" w:rsidRDefault="00457A3E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108E9" w:rsidRPr="00897AA5" w:rsidRDefault="0093061A" w:rsidP="00E30BB6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897AA5">
        <w:rPr>
          <w:b/>
          <w:bCs/>
        </w:rPr>
        <w:t xml:space="preserve">2. </w:t>
      </w:r>
      <w:r w:rsidR="00553567" w:rsidRPr="00897AA5">
        <w:rPr>
          <w:b/>
          <w:bCs/>
        </w:rPr>
        <w:t>Порядок регистрации</w:t>
      </w:r>
      <w:r w:rsidR="00994F98" w:rsidRPr="00897AA5">
        <w:rPr>
          <w:b/>
          <w:bCs/>
        </w:rPr>
        <w:t xml:space="preserve"> и учета поступивших</w:t>
      </w:r>
      <w:r w:rsidR="00553567" w:rsidRPr="00897AA5">
        <w:rPr>
          <w:b/>
          <w:bCs/>
        </w:rPr>
        <w:t xml:space="preserve"> </w:t>
      </w:r>
      <w:r w:rsidR="00C31A1B" w:rsidRPr="00897AA5">
        <w:rPr>
          <w:b/>
          <w:bCs/>
        </w:rPr>
        <w:t>о</w:t>
      </w:r>
      <w:r w:rsidR="00553567" w:rsidRPr="00897AA5">
        <w:rPr>
          <w:b/>
          <w:bCs/>
        </w:rPr>
        <w:t xml:space="preserve">бращений. </w:t>
      </w:r>
    </w:p>
    <w:p w:rsidR="001B6958" w:rsidRPr="00897AA5" w:rsidRDefault="001B6958" w:rsidP="00E30BB6">
      <w:pPr>
        <w:pStyle w:val="Default"/>
        <w:rPr>
          <w:color w:val="auto"/>
        </w:rPr>
      </w:pPr>
    </w:p>
    <w:p w:rsidR="00994F98" w:rsidRPr="00897AA5" w:rsidRDefault="00994F98" w:rsidP="00465D84">
      <w:pPr>
        <w:pStyle w:val="Default"/>
        <w:ind w:firstLine="567"/>
        <w:jc w:val="both"/>
        <w:rPr>
          <w:color w:val="auto"/>
        </w:rPr>
      </w:pPr>
      <w:r w:rsidRPr="00897AA5">
        <w:rPr>
          <w:color w:val="auto"/>
        </w:rPr>
        <w:t xml:space="preserve">2.1. Поступившие </w:t>
      </w:r>
      <w:r w:rsidR="00F31BDC">
        <w:rPr>
          <w:color w:val="auto"/>
        </w:rPr>
        <w:t xml:space="preserve">управляющей компании </w:t>
      </w:r>
      <w:r w:rsidRPr="00897AA5">
        <w:rPr>
          <w:color w:val="auto"/>
        </w:rPr>
        <w:t>обращения</w:t>
      </w:r>
      <w:r w:rsidR="001B6958" w:rsidRPr="00897AA5">
        <w:rPr>
          <w:color w:val="auto"/>
        </w:rPr>
        <w:t xml:space="preserve"> </w:t>
      </w:r>
      <w:r w:rsidRPr="00897AA5">
        <w:rPr>
          <w:color w:val="auto"/>
        </w:rPr>
        <w:t>принимаются</w:t>
      </w:r>
      <w:r w:rsidR="00A360E3" w:rsidRPr="00897AA5">
        <w:rPr>
          <w:color w:val="auto"/>
        </w:rPr>
        <w:t xml:space="preserve"> </w:t>
      </w:r>
      <w:r w:rsidRPr="00897AA5">
        <w:rPr>
          <w:color w:val="auto"/>
        </w:rPr>
        <w:t>ОД</w:t>
      </w:r>
      <w:r w:rsidR="005C2BEE" w:rsidRPr="00897AA5">
        <w:rPr>
          <w:color w:val="auto"/>
        </w:rPr>
        <w:t>Л</w:t>
      </w:r>
      <w:r w:rsidRPr="00897AA5">
        <w:rPr>
          <w:color w:val="auto"/>
        </w:rPr>
        <w:t xml:space="preserve"> в соответствии с установленным порядком </w:t>
      </w:r>
      <w:r w:rsidR="00926E77" w:rsidRPr="00897AA5">
        <w:rPr>
          <w:color w:val="auto"/>
        </w:rPr>
        <w:t>регистрации входящих документов</w:t>
      </w:r>
      <w:r w:rsidRPr="00897AA5">
        <w:rPr>
          <w:color w:val="auto"/>
        </w:rPr>
        <w:t xml:space="preserve">. В случае поступления обращений непосредственно в структурные подразделения </w:t>
      </w:r>
      <w:r w:rsidR="00F31BDC">
        <w:rPr>
          <w:color w:val="auto"/>
        </w:rPr>
        <w:t xml:space="preserve">управляющей компании </w:t>
      </w:r>
      <w:r w:rsidR="00070290" w:rsidRPr="00897AA5">
        <w:rPr>
          <w:color w:val="auto"/>
        </w:rPr>
        <w:t xml:space="preserve">или </w:t>
      </w:r>
      <w:r w:rsidRPr="00897AA5">
        <w:rPr>
          <w:color w:val="auto"/>
        </w:rPr>
        <w:t xml:space="preserve">работникам </w:t>
      </w:r>
      <w:r w:rsidR="00F31BDC">
        <w:rPr>
          <w:color w:val="auto"/>
        </w:rPr>
        <w:t>управляющей компании</w:t>
      </w:r>
      <w:r w:rsidR="00926E77" w:rsidRPr="00897AA5">
        <w:rPr>
          <w:color w:val="auto"/>
        </w:rPr>
        <w:t xml:space="preserve">, а также от Агентов </w:t>
      </w:r>
      <w:r w:rsidR="00F31BDC">
        <w:rPr>
          <w:color w:val="auto"/>
        </w:rPr>
        <w:t>управляющей компании</w:t>
      </w:r>
      <w:r w:rsidR="00926E77" w:rsidRPr="00897AA5">
        <w:rPr>
          <w:color w:val="auto"/>
        </w:rPr>
        <w:t xml:space="preserve"> в соответствии с </w:t>
      </w:r>
      <w:r w:rsidR="00B26DA2" w:rsidRPr="00897AA5">
        <w:rPr>
          <w:color w:val="auto"/>
        </w:rPr>
        <w:t xml:space="preserve">правилами документооборота, установленными между </w:t>
      </w:r>
      <w:r w:rsidR="009C706C" w:rsidRPr="00897AA5">
        <w:rPr>
          <w:color w:val="auto"/>
        </w:rPr>
        <w:t>А</w:t>
      </w:r>
      <w:r w:rsidR="00B26DA2" w:rsidRPr="00897AA5">
        <w:rPr>
          <w:color w:val="auto"/>
        </w:rPr>
        <w:t xml:space="preserve">гентом и </w:t>
      </w:r>
      <w:r w:rsidR="0034502A">
        <w:rPr>
          <w:color w:val="auto"/>
        </w:rPr>
        <w:t>управляющей компанией</w:t>
      </w:r>
      <w:r w:rsidR="00B26DA2" w:rsidRPr="00897AA5">
        <w:rPr>
          <w:color w:val="auto"/>
        </w:rPr>
        <w:t>,</w:t>
      </w:r>
      <w:r w:rsidR="001B6958" w:rsidRPr="00897AA5">
        <w:rPr>
          <w:color w:val="auto"/>
        </w:rPr>
        <w:t xml:space="preserve"> </w:t>
      </w:r>
      <w:r w:rsidRPr="00897AA5">
        <w:rPr>
          <w:color w:val="auto"/>
        </w:rPr>
        <w:t>обращения</w:t>
      </w:r>
      <w:r w:rsidR="001B6958" w:rsidRPr="00897AA5">
        <w:rPr>
          <w:color w:val="auto"/>
        </w:rPr>
        <w:t xml:space="preserve"> </w:t>
      </w:r>
      <w:r w:rsidRPr="00897AA5">
        <w:rPr>
          <w:color w:val="auto"/>
        </w:rPr>
        <w:t>передаются на регистрацию ОД</w:t>
      </w:r>
      <w:r w:rsidR="005C2BEE" w:rsidRPr="00897AA5">
        <w:rPr>
          <w:color w:val="auto"/>
        </w:rPr>
        <w:t>Л</w:t>
      </w:r>
      <w:r w:rsidRPr="00897AA5">
        <w:rPr>
          <w:color w:val="auto"/>
        </w:rPr>
        <w:t xml:space="preserve">. </w:t>
      </w:r>
    </w:p>
    <w:p w:rsidR="00994F98" w:rsidRPr="00897AA5" w:rsidRDefault="00994F98" w:rsidP="00465D84">
      <w:pPr>
        <w:pStyle w:val="Default"/>
        <w:ind w:firstLine="567"/>
        <w:jc w:val="both"/>
        <w:rPr>
          <w:color w:val="auto"/>
        </w:rPr>
      </w:pPr>
      <w:r w:rsidRPr="00897AA5">
        <w:rPr>
          <w:color w:val="auto"/>
        </w:rPr>
        <w:t xml:space="preserve">2.2. Обращения подлежат обязательной централизованной регистрации </w:t>
      </w:r>
      <w:r w:rsidR="005C2BEE" w:rsidRPr="00897AA5">
        <w:rPr>
          <w:color w:val="auto"/>
        </w:rPr>
        <w:t xml:space="preserve">ОДЛ </w:t>
      </w:r>
      <w:r w:rsidR="001B6958" w:rsidRPr="00897AA5">
        <w:rPr>
          <w:color w:val="auto"/>
        </w:rPr>
        <w:t>в журнале учета входящей корреспонденции</w:t>
      </w:r>
      <w:r w:rsidRPr="00897AA5">
        <w:rPr>
          <w:color w:val="auto"/>
        </w:rPr>
        <w:t xml:space="preserve"> </w:t>
      </w:r>
      <w:r w:rsidR="0034502A">
        <w:rPr>
          <w:color w:val="auto"/>
        </w:rPr>
        <w:t>управляющей компании</w:t>
      </w:r>
      <w:r w:rsidRPr="00897AA5">
        <w:rPr>
          <w:color w:val="auto"/>
        </w:rPr>
        <w:t>.</w:t>
      </w:r>
    </w:p>
    <w:p w:rsidR="001B6958" w:rsidRPr="00897AA5" w:rsidRDefault="00994F98" w:rsidP="00465D84">
      <w:pPr>
        <w:pStyle w:val="Default"/>
        <w:ind w:firstLine="567"/>
        <w:jc w:val="both"/>
        <w:rPr>
          <w:color w:val="auto"/>
        </w:rPr>
      </w:pPr>
      <w:r w:rsidRPr="00897AA5">
        <w:rPr>
          <w:color w:val="auto"/>
        </w:rPr>
        <w:t xml:space="preserve">2.3. </w:t>
      </w:r>
      <w:r w:rsidR="005C2BEE" w:rsidRPr="00897AA5">
        <w:rPr>
          <w:color w:val="auto"/>
        </w:rPr>
        <w:t xml:space="preserve">ОДЛ </w:t>
      </w:r>
      <w:r w:rsidR="001B6958" w:rsidRPr="00897AA5">
        <w:rPr>
          <w:color w:val="auto"/>
        </w:rPr>
        <w:t xml:space="preserve">регистрирует </w:t>
      </w:r>
      <w:r w:rsidRPr="00897AA5">
        <w:rPr>
          <w:color w:val="auto"/>
        </w:rPr>
        <w:t>обращени</w:t>
      </w:r>
      <w:r w:rsidR="001B6958" w:rsidRPr="00897AA5">
        <w:rPr>
          <w:color w:val="auto"/>
        </w:rPr>
        <w:t xml:space="preserve">е в журнале учета входящей корреспонденции, после чего </w:t>
      </w:r>
      <w:r w:rsidR="00070290" w:rsidRPr="00897AA5">
        <w:rPr>
          <w:color w:val="auto"/>
        </w:rPr>
        <w:t xml:space="preserve">работник Управления сопровождения клиентских операций </w:t>
      </w:r>
      <w:r w:rsidR="001B6958" w:rsidRPr="00897AA5">
        <w:rPr>
          <w:color w:val="auto"/>
        </w:rPr>
        <w:t>в поле «тип документа»</w:t>
      </w:r>
      <w:r w:rsidR="009F6E07">
        <w:rPr>
          <w:color w:val="auto"/>
        </w:rPr>
        <w:t xml:space="preserve"> </w:t>
      </w:r>
      <w:r w:rsidR="0034502A">
        <w:rPr>
          <w:color w:val="auto"/>
        </w:rPr>
        <w:t xml:space="preserve">делает соответствующую </w:t>
      </w:r>
      <w:r w:rsidR="009F6E07">
        <w:rPr>
          <w:color w:val="auto"/>
        </w:rPr>
        <w:t>пометку</w:t>
      </w:r>
      <w:r w:rsidR="001B6958" w:rsidRPr="00897AA5">
        <w:rPr>
          <w:color w:val="auto"/>
        </w:rPr>
        <w:t>.</w:t>
      </w:r>
    </w:p>
    <w:p w:rsidR="00994F98" w:rsidRPr="00897AA5" w:rsidRDefault="00994F98" w:rsidP="00465D84">
      <w:pPr>
        <w:pStyle w:val="Default"/>
        <w:ind w:firstLine="567"/>
        <w:jc w:val="both"/>
        <w:rPr>
          <w:color w:val="auto"/>
        </w:rPr>
      </w:pPr>
      <w:r w:rsidRPr="00897AA5">
        <w:rPr>
          <w:color w:val="auto"/>
        </w:rPr>
        <w:t xml:space="preserve">2.4. </w:t>
      </w:r>
      <w:r w:rsidR="00457A3E" w:rsidRPr="00897AA5">
        <w:rPr>
          <w:color w:val="auto"/>
        </w:rPr>
        <w:t xml:space="preserve">Поступившее </w:t>
      </w:r>
      <w:r w:rsidRPr="00897AA5">
        <w:rPr>
          <w:color w:val="auto"/>
        </w:rPr>
        <w:t>обращение после его регистрации направляется</w:t>
      </w:r>
      <w:r w:rsidR="001B6958" w:rsidRPr="00897AA5">
        <w:rPr>
          <w:color w:val="auto"/>
        </w:rPr>
        <w:t xml:space="preserve"> </w:t>
      </w:r>
      <w:r w:rsidRPr="00897AA5">
        <w:rPr>
          <w:color w:val="auto"/>
        </w:rPr>
        <w:t xml:space="preserve">работникам </w:t>
      </w:r>
      <w:r w:rsidR="001B6958" w:rsidRPr="00897AA5">
        <w:rPr>
          <w:color w:val="auto"/>
        </w:rPr>
        <w:t>Управления сопровождения клиентских операций</w:t>
      </w:r>
      <w:r w:rsidR="0034502A">
        <w:rPr>
          <w:color w:val="auto"/>
        </w:rPr>
        <w:t xml:space="preserve">, а также </w:t>
      </w:r>
      <w:r w:rsidR="001B6958" w:rsidRPr="00897AA5">
        <w:rPr>
          <w:color w:val="auto"/>
        </w:rPr>
        <w:t>Контролеру</w:t>
      </w:r>
      <w:r w:rsidRPr="00897AA5">
        <w:rPr>
          <w:color w:val="auto"/>
        </w:rPr>
        <w:t xml:space="preserve">. </w:t>
      </w:r>
    </w:p>
    <w:p w:rsidR="00926E77" w:rsidRPr="00897AA5" w:rsidRDefault="00926E77">
      <w:pPr>
        <w:pStyle w:val="Default"/>
        <w:jc w:val="both"/>
        <w:rPr>
          <w:color w:val="auto"/>
        </w:rPr>
      </w:pPr>
    </w:p>
    <w:p w:rsidR="0093061A" w:rsidRPr="00897AA5" w:rsidRDefault="00912FB9">
      <w:pPr>
        <w:autoSpaceDE w:val="0"/>
        <w:autoSpaceDN w:val="0"/>
        <w:adjustRightInd w:val="0"/>
        <w:jc w:val="center"/>
        <w:outlineLvl w:val="1"/>
        <w:rPr>
          <w:rFonts w:eastAsia="MS Mincho"/>
          <w:b/>
        </w:rPr>
      </w:pPr>
      <w:r w:rsidRPr="00897AA5">
        <w:rPr>
          <w:rFonts w:eastAsia="MS Mincho"/>
          <w:b/>
        </w:rPr>
        <w:t>3. Порядок</w:t>
      </w:r>
      <w:r w:rsidR="00553567" w:rsidRPr="00897AA5">
        <w:rPr>
          <w:rFonts w:eastAsia="MS Mincho"/>
          <w:b/>
        </w:rPr>
        <w:t xml:space="preserve"> и сроки рассмотрения </w:t>
      </w:r>
      <w:r w:rsidR="005C2BEE" w:rsidRPr="00897AA5">
        <w:rPr>
          <w:rFonts w:eastAsia="MS Mincho"/>
          <w:b/>
        </w:rPr>
        <w:t>поступивших о</w:t>
      </w:r>
      <w:r w:rsidR="00553567" w:rsidRPr="00897AA5">
        <w:rPr>
          <w:rFonts w:eastAsia="MS Mincho"/>
          <w:b/>
        </w:rPr>
        <w:t xml:space="preserve">бращений. </w:t>
      </w:r>
    </w:p>
    <w:p w:rsidR="0093061A" w:rsidRPr="00897AA5" w:rsidRDefault="0093061A">
      <w:pPr>
        <w:autoSpaceDE w:val="0"/>
        <w:autoSpaceDN w:val="0"/>
        <w:adjustRightInd w:val="0"/>
        <w:jc w:val="both"/>
        <w:outlineLvl w:val="1"/>
        <w:rPr>
          <w:rFonts w:eastAsia="MS Mincho"/>
        </w:rPr>
      </w:pPr>
    </w:p>
    <w:p w:rsidR="00BB3620" w:rsidRDefault="00FA7552">
      <w:pPr>
        <w:ind w:firstLine="567"/>
        <w:jc w:val="both"/>
        <w:rPr>
          <w:rFonts w:eastAsia="MS Mincho"/>
        </w:rPr>
      </w:pPr>
      <w:r w:rsidRPr="00897AA5">
        <w:rPr>
          <w:rFonts w:eastAsia="MS Mincho"/>
        </w:rPr>
        <w:t xml:space="preserve">3.1. </w:t>
      </w:r>
      <w:r w:rsidR="00BB3620">
        <w:t>Управляющая компания обеспечивает объективное, всестороннее и своевременное рассмотрение обращений, поступивших от получателей финансовых услуг, и дает ответ по существу поставленных в обращении вопросов, за исключением случаев, указанных в пункте</w:t>
      </w:r>
      <w:r w:rsidR="002705AF">
        <w:t xml:space="preserve"> 3.4. Положения.</w:t>
      </w:r>
    </w:p>
    <w:p w:rsidR="00801F06" w:rsidRPr="00897AA5" w:rsidRDefault="002705AF">
      <w:pPr>
        <w:ind w:firstLine="567"/>
        <w:jc w:val="both"/>
      </w:pPr>
      <w:r>
        <w:rPr>
          <w:rFonts w:eastAsia="MS Mincho"/>
        </w:rPr>
        <w:t xml:space="preserve">3.2. </w:t>
      </w:r>
      <w:r w:rsidR="00801F06" w:rsidRPr="00897AA5">
        <w:rPr>
          <w:rFonts w:eastAsia="MS Mincho"/>
        </w:rPr>
        <w:t>Р</w:t>
      </w:r>
      <w:r w:rsidR="00FA7552" w:rsidRPr="00897AA5">
        <w:rPr>
          <w:rFonts w:eastAsia="MS Mincho"/>
        </w:rPr>
        <w:t>ассмотрени</w:t>
      </w:r>
      <w:r w:rsidR="00801F06" w:rsidRPr="00897AA5">
        <w:rPr>
          <w:rFonts w:eastAsia="MS Mincho"/>
        </w:rPr>
        <w:t>е</w:t>
      </w:r>
      <w:r w:rsidR="00FA7552" w:rsidRPr="00897AA5">
        <w:rPr>
          <w:rFonts w:eastAsia="MS Mincho"/>
        </w:rPr>
        <w:t xml:space="preserve"> поступающих </w:t>
      </w:r>
      <w:r w:rsidR="00801F06" w:rsidRPr="00897AA5">
        <w:rPr>
          <w:rFonts w:eastAsia="MS Mincho"/>
        </w:rPr>
        <w:t xml:space="preserve">обращений осуществляется </w:t>
      </w:r>
      <w:r w:rsidR="00000FA3">
        <w:rPr>
          <w:rFonts w:eastAsia="MS Mincho"/>
        </w:rPr>
        <w:t xml:space="preserve">работниками </w:t>
      </w:r>
      <w:r w:rsidR="00801F06" w:rsidRPr="00897AA5">
        <w:t>Управления сопровождения клиентских операций</w:t>
      </w:r>
      <w:r w:rsidR="00000FA3">
        <w:t xml:space="preserve"> и Контролером</w:t>
      </w:r>
    </w:p>
    <w:p w:rsidR="005C2BEE" w:rsidRDefault="006C0902" w:rsidP="00780A08">
      <w:pPr>
        <w:ind w:firstLine="567"/>
        <w:jc w:val="both"/>
        <w:rPr>
          <w:rFonts w:eastAsia="MS Mincho"/>
        </w:rPr>
      </w:pPr>
      <w:r w:rsidRPr="00897AA5">
        <w:rPr>
          <w:rFonts w:eastAsia="MS Mincho"/>
        </w:rPr>
        <w:t>3.</w:t>
      </w:r>
      <w:r w:rsidR="002705AF">
        <w:rPr>
          <w:rFonts w:eastAsia="MS Mincho"/>
        </w:rPr>
        <w:t>3</w:t>
      </w:r>
      <w:r w:rsidRPr="00897AA5">
        <w:rPr>
          <w:rFonts w:eastAsia="MS Mincho"/>
        </w:rPr>
        <w:t>. Работники Управления сопровождения клиентских операций</w:t>
      </w:r>
      <w:r w:rsidR="00BB3620">
        <w:rPr>
          <w:rFonts w:eastAsia="MS Mincho"/>
        </w:rPr>
        <w:t xml:space="preserve"> и</w:t>
      </w:r>
      <w:r w:rsidRPr="00897AA5">
        <w:rPr>
          <w:rFonts w:eastAsia="MS Mincho"/>
        </w:rPr>
        <w:t xml:space="preserve"> </w:t>
      </w:r>
      <w:r w:rsidR="00C31A1B" w:rsidRPr="00897AA5">
        <w:rPr>
          <w:rFonts w:eastAsia="MS Mincho"/>
        </w:rPr>
        <w:t>К</w:t>
      </w:r>
      <w:r w:rsidRPr="00897AA5">
        <w:rPr>
          <w:rFonts w:eastAsia="MS Mincho"/>
        </w:rPr>
        <w:t xml:space="preserve">онтролер вправе привлекать любых работников </w:t>
      </w:r>
      <w:r w:rsidR="00780A08">
        <w:rPr>
          <w:rFonts w:eastAsia="MS Mincho"/>
        </w:rPr>
        <w:t>управляющей компании</w:t>
      </w:r>
      <w:r w:rsidR="00780A08" w:rsidRPr="00897AA5">
        <w:rPr>
          <w:rFonts w:eastAsia="MS Mincho"/>
        </w:rPr>
        <w:t xml:space="preserve"> </w:t>
      </w:r>
      <w:r w:rsidRPr="00897AA5">
        <w:rPr>
          <w:rFonts w:eastAsia="MS Mincho"/>
        </w:rPr>
        <w:t xml:space="preserve">к рассмотрению обращения. </w:t>
      </w:r>
      <w:r w:rsidR="00465D84" w:rsidRPr="00465D84">
        <w:rPr>
          <w:rFonts w:eastAsia="MS Mincho"/>
        </w:rPr>
        <w:t xml:space="preserve">В случае </w:t>
      </w:r>
      <w:r w:rsidR="00465D84">
        <w:rPr>
          <w:rFonts w:eastAsia="MS Mincho"/>
        </w:rPr>
        <w:t xml:space="preserve">если обращение </w:t>
      </w:r>
      <w:r w:rsidR="00780A08">
        <w:rPr>
          <w:rFonts w:eastAsia="MS Mincho"/>
        </w:rPr>
        <w:t xml:space="preserve">имеет характер претензии в связи </w:t>
      </w:r>
      <w:r w:rsidR="00465D84" w:rsidRPr="00465D84">
        <w:rPr>
          <w:rFonts w:eastAsia="MS Mincho"/>
        </w:rPr>
        <w:t xml:space="preserve">с возникновением спора, связанного с заключением, </w:t>
      </w:r>
      <w:r w:rsidR="00780A08">
        <w:rPr>
          <w:rFonts w:eastAsia="MS Mincho"/>
        </w:rPr>
        <w:t xml:space="preserve">изменением, исполнением, </w:t>
      </w:r>
      <w:r w:rsidR="00465D84" w:rsidRPr="00465D84">
        <w:rPr>
          <w:rFonts w:eastAsia="MS Mincho"/>
        </w:rPr>
        <w:t>прекращением договора доверительного управления</w:t>
      </w:r>
      <w:r w:rsidR="00780A08">
        <w:rPr>
          <w:rFonts w:eastAsia="MS Mincho"/>
        </w:rPr>
        <w:t xml:space="preserve">, с признанием его недействительным или незаключенным, с </w:t>
      </w:r>
      <w:r w:rsidR="00465D84" w:rsidRPr="00465D84">
        <w:rPr>
          <w:rFonts w:eastAsia="MS Mincho"/>
        </w:rPr>
        <w:t>нарушением положений правил доверительного управлен</w:t>
      </w:r>
      <w:r w:rsidR="00780A08">
        <w:rPr>
          <w:rFonts w:eastAsia="MS Mincho"/>
        </w:rPr>
        <w:t>ия паевым инвестиционным фондом, к рассмотрению такого обращения привлекается юридическая служба управляющей компании.</w:t>
      </w:r>
    </w:p>
    <w:p w:rsidR="00A360E3" w:rsidRPr="00897AA5" w:rsidRDefault="005C2BEE">
      <w:pPr>
        <w:ind w:firstLine="567"/>
        <w:jc w:val="both"/>
        <w:rPr>
          <w:rFonts w:eastAsiaTheme="minorHAnsi"/>
          <w:lang w:eastAsia="en-US"/>
        </w:rPr>
      </w:pPr>
      <w:r w:rsidRPr="00897AA5">
        <w:rPr>
          <w:rFonts w:eastAsia="MS Mincho"/>
        </w:rPr>
        <w:t>3.</w:t>
      </w:r>
      <w:r w:rsidR="002705AF">
        <w:rPr>
          <w:rFonts w:eastAsia="MS Mincho"/>
        </w:rPr>
        <w:t>4</w:t>
      </w:r>
      <w:r w:rsidRPr="00897AA5">
        <w:rPr>
          <w:rFonts w:eastAsia="MS Mincho"/>
        </w:rPr>
        <w:t xml:space="preserve">. </w:t>
      </w:r>
      <w:r w:rsidR="00000FA3">
        <w:rPr>
          <w:rFonts w:eastAsia="MS Mincho"/>
        </w:rPr>
        <w:t xml:space="preserve">Управляющая компания </w:t>
      </w:r>
      <w:r w:rsidR="00A360E3" w:rsidRPr="00897AA5">
        <w:rPr>
          <w:rFonts w:eastAsiaTheme="minorHAnsi"/>
          <w:lang w:eastAsia="en-US"/>
        </w:rPr>
        <w:t>отказывает в рассмотрении обращения</w:t>
      </w:r>
      <w:r w:rsidR="00E66F21" w:rsidRPr="00897AA5">
        <w:rPr>
          <w:rFonts w:eastAsiaTheme="minorHAnsi"/>
          <w:lang w:eastAsia="en-US"/>
        </w:rPr>
        <w:t xml:space="preserve"> </w:t>
      </w:r>
      <w:r w:rsidR="00A360E3" w:rsidRPr="00897AA5">
        <w:rPr>
          <w:rFonts w:eastAsiaTheme="minorHAnsi"/>
          <w:lang w:eastAsia="en-US"/>
        </w:rPr>
        <w:t>получателя финансовых услуг по существу в следующих случаях:</w:t>
      </w:r>
    </w:p>
    <w:p w:rsidR="00A360E3" w:rsidRPr="00897AA5" w:rsidRDefault="00A360E3" w:rsidP="006B2528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в обращении не указаны идентифицирующие получателя финансовых услуг сведения;</w:t>
      </w:r>
    </w:p>
    <w:p w:rsidR="00A360E3" w:rsidRPr="00897AA5" w:rsidRDefault="00A360E3" w:rsidP="006B2528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в обращении отсутствует подпись (электронная подпись) получателя финансовых услуг или его уполномоченного представителя (в отношении юридических лиц);</w:t>
      </w:r>
    </w:p>
    <w:p w:rsidR="00A360E3" w:rsidRPr="00897AA5" w:rsidRDefault="00A360E3" w:rsidP="006B2528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в обращении содержатся нецензурные либо оскорбительные выражения, угрозы имуществу </w:t>
      </w:r>
      <w:r w:rsidR="00000FA3">
        <w:rPr>
          <w:rFonts w:eastAsiaTheme="minorHAnsi"/>
          <w:lang w:eastAsia="en-US"/>
        </w:rPr>
        <w:t>управляющей компании</w:t>
      </w:r>
      <w:r w:rsidRPr="00897AA5">
        <w:rPr>
          <w:rFonts w:eastAsiaTheme="minorHAnsi"/>
          <w:lang w:eastAsia="en-US"/>
        </w:rPr>
        <w:t xml:space="preserve">, имуществу, жизни и (или) здоровью работников </w:t>
      </w:r>
      <w:r w:rsidR="00000FA3">
        <w:rPr>
          <w:rFonts w:eastAsiaTheme="minorHAnsi"/>
          <w:lang w:eastAsia="en-US"/>
        </w:rPr>
        <w:t>управляющей компании</w:t>
      </w:r>
      <w:r w:rsidRPr="00897AA5">
        <w:rPr>
          <w:rFonts w:eastAsiaTheme="minorHAnsi"/>
          <w:lang w:eastAsia="en-US"/>
        </w:rPr>
        <w:t>, а также членов их семей;</w:t>
      </w:r>
    </w:p>
    <w:p w:rsidR="00A360E3" w:rsidRPr="00897AA5" w:rsidRDefault="00A360E3" w:rsidP="006B2528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текст письменного обращения не поддается прочтению;</w:t>
      </w:r>
    </w:p>
    <w:p w:rsidR="00A360E3" w:rsidRPr="00897AA5" w:rsidRDefault="00A360E3" w:rsidP="006B2528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в обращении содержится вопрос, на который получателю финансовых услуг ранее предоставлялся ответ по существу, и при этом во вновь полученном обращении не приводятся новые доводы или обстоятельства, либо обращение содержит вопрос, рассмотрение которого не входит в компетенцию </w:t>
      </w:r>
      <w:r w:rsidR="00780A08" w:rsidRPr="00897AA5">
        <w:rPr>
          <w:rFonts w:eastAsiaTheme="minorHAnsi"/>
          <w:lang w:eastAsia="en-US"/>
        </w:rPr>
        <w:t>управляюще</w:t>
      </w:r>
      <w:r w:rsidR="00780A08">
        <w:rPr>
          <w:rFonts w:eastAsiaTheme="minorHAnsi"/>
          <w:lang w:eastAsia="en-US"/>
        </w:rPr>
        <w:t>й компании</w:t>
      </w:r>
      <w:r w:rsidRPr="00897AA5">
        <w:rPr>
          <w:rFonts w:eastAsiaTheme="minorHAnsi"/>
          <w:lang w:eastAsia="en-US"/>
        </w:rPr>
        <w:t>, о чем уведомляется лицо, направившее обращение.</w:t>
      </w:r>
    </w:p>
    <w:p w:rsidR="006C0902" w:rsidRPr="00897AA5" w:rsidRDefault="00FA7552" w:rsidP="00E30BB6">
      <w:pPr>
        <w:ind w:firstLine="567"/>
        <w:jc w:val="both"/>
        <w:rPr>
          <w:rFonts w:eastAsiaTheme="minorHAnsi"/>
          <w:lang w:eastAsia="en-US"/>
        </w:rPr>
      </w:pPr>
      <w:bookmarkStart w:id="1" w:name="Par1"/>
      <w:bookmarkEnd w:id="1"/>
      <w:r w:rsidRPr="00897AA5">
        <w:rPr>
          <w:rFonts w:eastAsiaTheme="minorHAnsi"/>
          <w:lang w:eastAsia="en-US"/>
        </w:rPr>
        <w:t>3</w:t>
      </w:r>
      <w:r w:rsidR="00A360E3" w:rsidRPr="00897AA5">
        <w:rPr>
          <w:rFonts w:eastAsiaTheme="minorHAnsi"/>
          <w:lang w:eastAsia="en-US"/>
        </w:rPr>
        <w:t>.</w:t>
      </w:r>
      <w:r w:rsidR="002705AF">
        <w:rPr>
          <w:rFonts w:eastAsiaTheme="minorHAnsi"/>
          <w:lang w:eastAsia="en-US"/>
        </w:rPr>
        <w:t>5</w:t>
      </w:r>
      <w:r w:rsidR="00A360E3" w:rsidRPr="00897AA5">
        <w:rPr>
          <w:rFonts w:eastAsiaTheme="minorHAnsi"/>
          <w:lang w:eastAsia="en-US"/>
        </w:rPr>
        <w:t xml:space="preserve">. </w:t>
      </w:r>
      <w:r w:rsidR="00000FA3">
        <w:rPr>
          <w:rFonts w:eastAsiaTheme="minorHAnsi"/>
          <w:lang w:eastAsia="en-US"/>
        </w:rPr>
        <w:t xml:space="preserve">Управляющая компания </w:t>
      </w:r>
      <w:r w:rsidR="00A360E3" w:rsidRPr="00897AA5">
        <w:rPr>
          <w:rFonts w:eastAsiaTheme="minorHAnsi"/>
          <w:lang w:eastAsia="en-US"/>
        </w:rPr>
        <w:t xml:space="preserve">принимает обращения в местах обслуживания получателей финансовых услуг (в том числе посредством размещения гиперссылок в личном кабинете либо мобильном приложении </w:t>
      </w:r>
      <w:r w:rsidRPr="00897AA5">
        <w:rPr>
          <w:rFonts w:eastAsiaTheme="minorHAnsi"/>
          <w:lang w:eastAsia="en-US"/>
        </w:rPr>
        <w:t xml:space="preserve">(при его наличии) </w:t>
      </w:r>
      <w:r w:rsidR="00A360E3" w:rsidRPr="00897AA5">
        <w:rPr>
          <w:rFonts w:eastAsiaTheme="minorHAnsi"/>
          <w:lang w:eastAsia="en-US"/>
        </w:rPr>
        <w:t xml:space="preserve">на соответствующие страницы на сайте </w:t>
      </w:r>
      <w:r w:rsidR="00000FA3">
        <w:rPr>
          <w:rFonts w:eastAsiaTheme="minorHAnsi"/>
          <w:lang w:eastAsia="en-US"/>
        </w:rPr>
        <w:t>управляющей компании</w:t>
      </w:r>
      <w:r w:rsidR="00A360E3" w:rsidRPr="00897AA5">
        <w:rPr>
          <w:rFonts w:eastAsiaTheme="minorHAnsi"/>
          <w:lang w:eastAsia="en-US"/>
        </w:rPr>
        <w:t xml:space="preserve"> в сети </w:t>
      </w:r>
      <w:r w:rsidR="00C31A1B" w:rsidRPr="00897AA5">
        <w:rPr>
          <w:rFonts w:eastAsiaTheme="minorHAnsi"/>
          <w:lang w:eastAsia="en-US"/>
        </w:rPr>
        <w:t>«</w:t>
      </w:r>
      <w:r w:rsidR="00A360E3" w:rsidRPr="00897AA5">
        <w:rPr>
          <w:rFonts w:eastAsiaTheme="minorHAnsi"/>
          <w:lang w:eastAsia="en-US"/>
        </w:rPr>
        <w:t>Интернет</w:t>
      </w:r>
      <w:r w:rsidR="00C31A1B" w:rsidRPr="00897AA5">
        <w:rPr>
          <w:rFonts w:eastAsiaTheme="minorHAnsi"/>
          <w:lang w:eastAsia="en-US"/>
        </w:rPr>
        <w:t>»</w:t>
      </w:r>
      <w:r w:rsidR="00A360E3" w:rsidRPr="00897AA5">
        <w:rPr>
          <w:rFonts w:eastAsiaTheme="minorHAnsi"/>
          <w:lang w:eastAsia="en-US"/>
        </w:rPr>
        <w:t xml:space="preserve">), а также почтовым отправлением по адресу местонахождения </w:t>
      </w:r>
      <w:r w:rsidR="00000FA3">
        <w:rPr>
          <w:rFonts w:eastAsiaTheme="minorHAnsi"/>
          <w:lang w:eastAsia="en-US"/>
        </w:rPr>
        <w:t>управляющей компании</w:t>
      </w:r>
      <w:r w:rsidR="0057483F">
        <w:rPr>
          <w:rFonts w:eastAsiaTheme="minorHAnsi"/>
          <w:lang w:eastAsia="en-US"/>
        </w:rPr>
        <w:t xml:space="preserve">. </w:t>
      </w:r>
      <w:r w:rsidR="00000FA3">
        <w:rPr>
          <w:rFonts w:eastAsiaTheme="minorHAnsi"/>
          <w:lang w:eastAsia="en-US"/>
        </w:rPr>
        <w:t>Управляющая компания</w:t>
      </w:r>
      <w:r w:rsidR="0057483F">
        <w:rPr>
          <w:rFonts w:eastAsiaTheme="minorHAnsi"/>
          <w:lang w:eastAsia="en-US"/>
        </w:rPr>
        <w:t xml:space="preserve"> также может принимать обращения</w:t>
      </w:r>
      <w:r w:rsidR="004B79B3">
        <w:rPr>
          <w:rFonts w:eastAsiaTheme="minorHAnsi"/>
          <w:lang w:eastAsia="en-US"/>
        </w:rPr>
        <w:t xml:space="preserve"> в системе электронного документооборота, используемой между </w:t>
      </w:r>
      <w:r w:rsidR="00000FA3">
        <w:rPr>
          <w:rFonts w:eastAsiaTheme="minorHAnsi"/>
          <w:lang w:eastAsia="en-US"/>
        </w:rPr>
        <w:t xml:space="preserve">управляющей компанией </w:t>
      </w:r>
      <w:r w:rsidR="004B79B3">
        <w:rPr>
          <w:rFonts w:eastAsiaTheme="minorHAnsi"/>
          <w:lang w:eastAsia="en-US"/>
        </w:rPr>
        <w:t>и получателем финансовых услуг</w:t>
      </w:r>
      <w:r w:rsidR="00E535CE">
        <w:rPr>
          <w:rFonts w:eastAsiaTheme="minorHAnsi"/>
          <w:lang w:eastAsia="en-US"/>
        </w:rPr>
        <w:t>, если такой способ обмена информацией</w:t>
      </w:r>
      <w:r w:rsidR="0057483F">
        <w:rPr>
          <w:rFonts w:eastAsiaTheme="minorHAnsi"/>
          <w:lang w:eastAsia="en-US"/>
        </w:rPr>
        <w:t xml:space="preserve"> установлен в заключенном договоре с получателем финансовых услуг.</w:t>
      </w:r>
      <w:r w:rsidR="00A360E3" w:rsidRPr="00897AA5">
        <w:rPr>
          <w:rFonts w:eastAsiaTheme="minorHAnsi"/>
          <w:lang w:eastAsia="en-US"/>
        </w:rPr>
        <w:t xml:space="preserve"> </w:t>
      </w:r>
    </w:p>
    <w:p w:rsidR="00A360E3" w:rsidRPr="00897AA5" w:rsidRDefault="006C0902" w:rsidP="00E30BB6">
      <w:pPr>
        <w:ind w:firstLine="567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3.</w:t>
      </w:r>
      <w:r w:rsidR="002705AF">
        <w:rPr>
          <w:rFonts w:eastAsiaTheme="minorHAnsi"/>
          <w:lang w:eastAsia="en-US"/>
        </w:rPr>
        <w:t>6</w:t>
      </w:r>
      <w:r w:rsidRPr="00897AA5">
        <w:rPr>
          <w:rFonts w:eastAsiaTheme="minorHAnsi"/>
          <w:lang w:eastAsia="en-US"/>
        </w:rPr>
        <w:t xml:space="preserve">. Работники Управления </w:t>
      </w:r>
      <w:r w:rsidRPr="00897AA5">
        <w:rPr>
          <w:rFonts w:eastAsia="MS Mincho"/>
        </w:rPr>
        <w:t xml:space="preserve">сопровождения клиентских операций осуществляют </w:t>
      </w:r>
      <w:r w:rsidR="00A360E3" w:rsidRPr="00897AA5">
        <w:rPr>
          <w:rFonts w:eastAsiaTheme="minorHAnsi"/>
          <w:lang w:eastAsia="en-US"/>
        </w:rPr>
        <w:t>информирование получател</w:t>
      </w:r>
      <w:r w:rsidR="00000FA3">
        <w:rPr>
          <w:rFonts w:eastAsiaTheme="minorHAnsi"/>
          <w:lang w:eastAsia="en-US"/>
        </w:rPr>
        <w:t>ей</w:t>
      </w:r>
      <w:r w:rsidR="00A360E3" w:rsidRPr="00897AA5">
        <w:rPr>
          <w:rFonts w:eastAsiaTheme="minorHAnsi"/>
          <w:lang w:eastAsia="en-US"/>
        </w:rPr>
        <w:t xml:space="preserve"> финансовых услуг о получении</w:t>
      </w:r>
      <w:r w:rsidR="009652B8">
        <w:rPr>
          <w:rFonts w:eastAsiaTheme="minorHAnsi"/>
          <w:lang w:eastAsia="en-US"/>
        </w:rPr>
        <w:t xml:space="preserve"> (регистрации)</w:t>
      </w:r>
      <w:r w:rsidR="00A360E3" w:rsidRPr="00897AA5">
        <w:rPr>
          <w:rFonts w:eastAsiaTheme="minorHAnsi"/>
          <w:lang w:eastAsia="en-US"/>
        </w:rPr>
        <w:t xml:space="preserve"> обращения</w:t>
      </w:r>
      <w:r w:rsidRPr="00897AA5">
        <w:rPr>
          <w:rFonts w:eastAsiaTheme="minorHAnsi"/>
          <w:lang w:eastAsia="en-US"/>
        </w:rPr>
        <w:t xml:space="preserve"> используя </w:t>
      </w:r>
      <w:r w:rsidR="004731AC">
        <w:rPr>
          <w:rFonts w:eastAsiaTheme="minorHAnsi"/>
          <w:lang w:eastAsia="en-US"/>
        </w:rPr>
        <w:t xml:space="preserve">в том числе </w:t>
      </w:r>
      <w:r w:rsidRPr="00897AA5">
        <w:rPr>
          <w:rFonts w:eastAsiaTheme="minorHAnsi"/>
          <w:lang w:eastAsia="en-US"/>
        </w:rPr>
        <w:t>один из следующих способов: электронная почта, указанная при  заключении договора доверительного управления, СМС-сообщение, уведомление по адресу регистрации (местонахождения), телефонный звонок по контактному номеру телефона</w:t>
      </w:r>
      <w:r w:rsidR="004731AC">
        <w:rPr>
          <w:rFonts w:eastAsiaTheme="minorHAnsi"/>
          <w:lang w:eastAsia="en-US"/>
        </w:rPr>
        <w:t>,</w:t>
      </w:r>
      <w:r w:rsidR="009652B8">
        <w:rPr>
          <w:rFonts w:eastAsiaTheme="minorHAnsi"/>
          <w:lang w:eastAsia="en-US"/>
        </w:rPr>
        <w:t xml:space="preserve"> </w:t>
      </w:r>
      <w:r w:rsidR="004100F3">
        <w:rPr>
          <w:rFonts w:eastAsiaTheme="minorHAnsi"/>
          <w:lang w:eastAsia="en-US"/>
        </w:rPr>
        <w:t>уведомлени</w:t>
      </w:r>
      <w:r w:rsidR="009652B8">
        <w:rPr>
          <w:rFonts w:eastAsiaTheme="minorHAnsi"/>
          <w:lang w:eastAsia="en-US"/>
        </w:rPr>
        <w:t>е</w:t>
      </w:r>
      <w:r w:rsidR="004B79B3">
        <w:rPr>
          <w:rFonts w:eastAsiaTheme="minorHAnsi"/>
          <w:lang w:eastAsia="en-US"/>
        </w:rPr>
        <w:t>,</w:t>
      </w:r>
      <w:r w:rsidR="004100F3">
        <w:rPr>
          <w:rFonts w:eastAsiaTheme="minorHAnsi"/>
          <w:lang w:eastAsia="en-US"/>
        </w:rPr>
        <w:t xml:space="preserve"> </w:t>
      </w:r>
      <w:r w:rsidR="009652B8">
        <w:rPr>
          <w:rFonts w:eastAsiaTheme="minorHAnsi"/>
          <w:lang w:eastAsia="en-US"/>
        </w:rPr>
        <w:t xml:space="preserve">автоматически </w:t>
      </w:r>
      <w:r w:rsidR="004100F3">
        <w:rPr>
          <w:rFonts w:eastAsiaTheme="minorHAnsi"/>
          <w:lang w:eastAsia="en-US"/>
        </w:rPr>
        <w:t>формируем</w:t>
      </w:r>
      <w:r w:rsidR="009652B8">
        <w:rPr>
          <w:rFonts w:eastAsiaTheme="minorHAnsi"/>
          <w:lang w:eastAsia="en-US"/>
        </w:rPr>
        <w:t>ое</w:t>
      </w:r>
      <w:r w:rsidR="004100F3">
        <w:rPr>
          <w:rFonts w:eastAsiaTheme="minorHAnsi"/>
          <w:lang w:eastAsia="en-US"/>
        </w:rPr>
        <w:t xml:space="preserve"> в системе электронного  документооборота. </w:t>
      </w:r>
    </w:p>
    <w:p w:rsidR="00A360E3" w:rsidRPr="00897AA5" w:rsidRDefault="00FA7552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3</w:t>
      </w:r>
      <w:r w:rsidR="00A360E3" w:rsidRPr="00897AA5">
        <w:rPr>
          <w:rFonts w:eastAsiaTheme="minorHAnsi"/>
          <w:lang w:eastAsia="en-US"/>
        </w:rPr>
        <w:t>.</w:t>
      </w:r>
      <w:r w:rsidR="002705AF">
        <w:rPr>
          <w:rFonts w:eastAsiaTheme="minorHAnsi"/>
          <w:lang w:eastAsia="en-US"/>
        </w:rPr>
        <w:t>7</w:t>
      </w:r>
      <w:r w:rsidR="00A360E3" w:rsidRPr="00897AA5">
        <w:rPr>
          <w:rFonts w:eastAsiaTheme="minorHAnsi"/>
          <w:lang w:eastAsia="en-US"/>
        </w:rPr>
        <w:t xml:space="preserve">. В отношении каждого поступившего обращения </w:t>
      </w:r>
      <w:r w:rsidR="001A7CE5">
        <w:rPr>
          <w:rFonts w:eastAsiaTheme="minorHAnsi"/>
          <w:lang w:eastAsia="en-US"/>
        </w:rPr>
        <w:t xml:space="preserve">управляющая компания </w:t>
      </w:r>
      <w:r w:rsidR="00A360E3" w:rsidRPr="00897AA5">
        <w:rPr>
          <w:rFonts w:eastAsiaTheme="minorHAnsi"/>
          <w:lang w:eastAsia="en-US"/>
        </w:rPr>
        <w:t>документально фиксирует:</w:t>
      </w:r>
    </w:p>
    <w:p w:rsidR="00A360E3" w:rsidRPr="00897AA5" w:rsidRDefault="00AC5384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- </w:t>
      </w:r>
      <w:r w:rsidR="00A360E3" w:rsidRPr="00897AA5">
        <w:rPr>
          <w:rFonts w:eastAsiaTheme="minorHAnsi"/>
          <w:lang w:eastAsia="en-US"/>
        </w:rPr>
        <w:t>дату регистрации и входящий номер обращения;</w:t>
      </w:r>
    </w:p>
    <w:p w:rsidR="00A360E3" w:rsidRPr="00897AA5" w:rsidRDefault="00AC5384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- </w:t>
      </w:r>
      <w:r w:rsidR="00A360E3" w:rsidRPr="00897AA5">
        <w:rPr>
          <w:rFonts w:eastAsiaTheme="minorHAnsi"/>
          <w:lang w:eastAsia="en-US"/>
        </w:rPr>
        <w:t>в отношении физических лиц - фамилию, имя, отчество (при наличии) получателя финансовых услуг, направившего обращение</w:t>
      </w:r>
      <w:r w:rsidR="00E66F21" w:rsidRPr="00897AA5">
        <w:rPr>
          <w:rFonts w:eastAsiaTheme="minorHAnsi"/>
          <w:lang w:eastAsia="en-US"/>
        </w:rPr>
        <w:t>,</w:t>
      </w:r>
      <w:r w:rsidR="00A360E3" w:rsidRPr="00897AA5">
        <w:rPr>
          <w:rFonts w:eastAsiaTheme="minorHAnsi"/>
          <w:lang w:eastAsia="en-US"/>
        </w:rPr>
        <w:t xml:space="preserve"> а в отношении юридических лиц - наименование получателя финансовых услуг, от имени которого направлено обращение;</w:t>
      </w:r>
    </w:p>
    <w:p w:rsidR="00A360E3" w:rsidRPr="00897AA5" w:rsidRDefault="00AC5384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- </w:t>
      </w:r>
      <w:r w:rsidR="00A360E3" w:rsidRPr="00897AA5">
        <w:rPr>
          <w:rFonts w:eastAsiaTheme="minorHAnsi"/>
          <w:lang w:eastAsia="en-US"/>
        </w:rPr>
        <w:t>тематику обращения;</w:t>
      </w:r>
    </w:p>
    <w:p w:rsidR="00A360E3" w:rsidRPr="00897AA5" w:rsidRDefault="00AC5384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- </w:t>
      </w:r>
      <w:r w:rsidR="00A360E3" w:rsidRPr="00897AA5">
        <w:rPr>
          <w:rFonts w:eastAsiaTheme="minorHAnsi"/>
          <w:lang w:eastAsia="en-US"/>
        </w:rPr>
        <w:t>дату регистрации и исходящий номер ответа на обращение.</w:t>
      </w:r>
    </w:p>
    <w:p w:rsidR="00FA7552" w:rsidRPr="00897AA5" w:rsidRDefault="00FA7552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 xml:space="preserve">Указанные сведения фиксируются в электронном виде. </w:t>
      </w:r>
    </w:p>
    <w:p w:rsidR="00A360E3" w:rsidRPr="00897AA5" w:rsidRDefault="00FA7552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3</w:t>
      </w:r>
      <w:r w:rsidR="00A360E3" w:rsidRPr="00897AA5">
        <w:rPr>
          <w:rFonts w:eastAsiaTheme="minorHAnsi"/>
          <w:lang w:eastAsia="en-US"/>
        </w:rPr>
        <w:t>.</w:t>
      </w:r>
      <w:r w:rsidR="002705AF">
        <w:rPr>
          <w:rFonts w:eastAsiaTheme="minorHAnsi"/>
          <w:lang w:eastAsia="en-US"/>
        </w:rPr>
        <w:t>8</w:t>
      </w:r>
      <w:r w:rsidR="00A360E3" w:rsidRPr="00897AA5">
        <w:rPr>
          <w:rFonts w:eastAsiaTheme="minorHAnsi"/>
          <w:lang w:eastAsia="en-US"/>
        </w:rPr>
        <w:t xml:space="preserve">. </w:t>
      </w:r>
      <w:r w:rsidR="001A7CE5">
        <w:rPr>
          <w:rFonts w:eastAsiaTheme="minorHAnsi"/>
          <w:lang w:eastAsia="en-US"/>
        </w:rPr>
        <w:t xml:space="preserve">Управляющая компания </w:t>
      </w:r>
      <w:r w:rsidR="00A360E3" w:rsidRPr="00897AA5">
        <w:rPr>
          <w:rFonts w:eastAsiaTheme="minorHAnsi"/>
          <w:lang w:eastAsia="en-US"/>
        </w:rPr>
        <w:t>обязан</w:t>
      </w:r>
      <w:r w:rsidR="001A7CE5">
        <w:rPr>
          <w:rFonts w:eastAsiaTheme="minorHAnsi"/>
          <w:lang w:eastAsia="en-US"/>
        </w:rPr>
        <w:t>а</w:t>
      </w:r>
      <w:r w:rsidR="00A360E3" w:rsidRPr="00897AA5">
        <w:rPr>
          <w:rFonts w:eastAsiaTheme="minorHAnsi"/>
          <w:lang w:eastAsia="en-US"/>
        </w:rPr>
        <w:t xml:space="preserve"> принять решение по полученно</w:t>
      </w:r>
      <w:r w:rsidR="001A7CE5">
        <w:rPr>
          <w:rFonts w:eastAsiaTheme="minorHAnsi"/>
          <w:lang w:eastAsia="en-US"/>
        </w:rPr>
        <w:t>му</w:t>
      </w:r>
      <w:r w:rsidR="00A360E3" w:rsidRPr="00897AA5">
        <w:rPr>
          <w:rFonts w:eastAsiaTheme="minorHAnsi"/>
          <w:lang w:eastAsia="en-US"/>
        </w:rPr>
        <w:t xml:space="preserve"> </w:t>
      </w:r>
      <w:r w:rsidR="001A7CE5">
        <w:rPr>
          <w:rFonts w:eastAsiaTheme="minorHAnsi"/>
          <w:lang w:eastAsia="en-US"/>
        </w:rPr>
        <w:t>обращению</w:t>
      </w:r>
      <w:r w:rsidR="00A360E3" w:rsidRPr="00897AA5">
        <w:rPr>
          <w:rFonts w:eastAsiaTheme="minorHAnsi"/>
          <w:lang w:eastAsia="en-US"/>
        </w:rPr>
        <w:t xml:space="preserve"> и направить ответ в течение 30 календарных дней со дня е</w:t>
      </w:r>
      <w:r w:rsidR="001A7CE5">
        <w:rPr>
          <w:rFonts w:eastAsiaTheme="minorHAnsi"/>
          <w:lang w:eastAsia="en-US"/>
        </w:rPr>
        <w:t>го</w:t>
      </w:r>
      <w:r w:rsidR="00A360E3" w:rsidRPr="00897AA5">
        <w:rPr>
          <w:rFonts w:eastAsiaTheme="minorHAnsi"/>
          <w:lang w:eastAsia="en-US"/>
        </w:rPr>
        <w:t xml:space="preserve"> получения</w:t>
      </w:r>
      <w:r w:rsidR="003D4636">
        <w:rPr>
          <w:rFonts w:eastAsiaTheme="minorHAnsi"/>
          <w:lang w:eastAsia="en-US"/>
        </w:rPr>
        <w:t>, если больший срок не указан в таком обращении</w:t>
      </w:r>
      <w:r w:rsidR="00A360E3" w:rsidRPr="00897AA5">
        <w:rPr>
          <w:rFonts w:eastAsiaTheme="minorHAnsi"/>
          <w:lang w:eastAsia="en-US"/>
        </w:rPr>
        <w:t xml:space="preserve">. Ответ на </w:t>
      </w:r>
      <w:r w:rsidR="001A7CE5">
        <w:rPr>
          <w:rFonts w:eastAsiaTheme="minorHAnsi"/>
          <w:lang w:eastAsia="en-US"/>
        </w:rPr>
        <w:t>обращение</w:t>
      </w:r>
      <w:r w:rsidR="00A360E3" w:rsidRPr="00897AA5">
        <w:rPr>
          <w:rFonts w:eastAsiaTheme="minorHAnsi"/>
          <w:lang w:eastAsia="en-US"/>
        </w:rPr>
        <w:t>, не требующ</w:t>
      </w:r>
      <w:r w:rsidR="001A7CE5">
        <w:rPr>
          <w:rFonts w:eastAsiaTheme="minorHAnsi"/>
          <w:lang w:eastAsia="en-US"/>
        </w:rPr>
        <w:t>ее</w:t>
      </w:r>
      <w:r w:rsidR="00A360E3" w:rsidRPr="00897AA5">
        <w:rPr>
          <w:rFonts w:eastAsiaTheme="minorHAnsi"/>
          <w:lang w:eastAsia="en-US"/>
        </w:rPr>
        <w:t xml:space="preserve"> дополнительного изучения и проверки направляется в течение 15 календарных дней с даты е</w:t>
      </w:r>
      <w:r w:rsidR="001A7CE5">
        <w:rPr>
          <w:rFonts w:eastAsiaTheme="minorHAnsi"/>
          <w:lang w:eastAsia="en-US"/>
        </w:rPr>
        <w:t>го</w:t>
      </w:r>
      <w:r w:rsidR="00A360E3" w:rsidRPr="00897AA5">
        <w:rPr>
          <w:rFonts w:eastAsiaTheme="minorHAnsi"/>
          <w:lang w:eastAsia="en-US"/>
        </w:rPr>
        <w:t xml:space="preserve"> получения </w:t>
      </w:r>
      <w:r w:rsidR="001A7CE5">
        <w:rPr>
          <w:rFonts w:eastAsiaTheme="minorHAnsi"/>
          <w:lang w:eastAsia="en-US"/>
        </w:rPr>
        <w:t>управляющей компанией</w:t>
      </w:r>
      <w:r w:rsidR="00A360E3" w:rsidRPr="00897AA5">
        <w:rPr>
          <w:rFonts w:eastAsiaTheme="minorHAnsi"/>
          <w:lang w:eastAsia="en-US"/>
        </w:rPr>
        <w:t xml:space="preserve">. Если </w:t>
      </w:r>
      <w:r w:rsidR="001A7CE5">
        <w:rPr>
          <w:rFonts w:eastAsiaTheme="minorHAnsi"/>
          <w:lang w:eastAsia="en-US"/>
        </w:rPr>
        <w:t>обращение</w:t>
      </w:r>
      <w:r w:rsidR="00A360E3" w:rsidRPr="00897AA5">
        <w:rPr>
          <w:rFonts w:eastAsiaTheme="minorHAnsi"/>
          <w:lang w:eastAsia="en-US"/>
        </w:rPr>
        <w:t xml:space="preserve"> удовлетворен</w:t>
      </w:r>
      <w:r w:rsidR="001A7CE5">
        <w:rPr>
          <w:rFonts w:eastAsiaTheme="minorHAnsi"/>
          <w:lang w:eastAsia="en-US"/>
        </w:rPr>
        <w:t>о</w:t>
      </w:r>
      <w:r w:rsidR="00A360E3" w:rsidRPr="00897AA5">
        <w:rPr>
          <w:rFonts w:eastAsiaTheme="minorHAnsi"/>
          <w:lang w:eastAsia="en-US"/>
        </w:rPr>
        <w:t xml:space="preserve">, то получателю финансовых услуг направляется ответ, в котором приводится разъяснение, какие действия предпринимаются </w:t>
      </w:r>
      <w:r w:rsidR="001A7CE5">
        <w:rPr>
          <w:rFonts w:eastAsiaTheme="minorHAnsi"/>
          <w:lang w:eastAsia="en-US"/>
        </w:rPr>
        <w:t xml:space="preserve">управляющей компанией </w:t>
      </w:r>
      <w:r w:rsidR="00A360E3" w:rsidRPr="00897AA5">
        <w:rPr>
          <w:rFonts w:eastAsiaTheme="minorHAnsi"/>
          <w:lang w:eastAsia="en-US"/>
        </w:rPr>
        <w:t xml:space="preserve">по </w:t>
      </w:r>
      <w:r w:rsidR="001A7CE5">
        <w:rPr>
          <w:rFonts w:eastAsiaTheme="minorHAnsi"/>
          <w:lang w:eastAsia="en-US"/>
        </w:rPr>
        <w:t>обращению</w:t>
      </w:r>
      <w:r w:rsidR="00A360E3" w:rsidRPr="00897AA5">
        <w:rPr>
          <w:rFonts w:eastAsiaTheme="minorHAnsi"/>
          <w:lang w:eastAsia="en-US"/>
        </w:rPr>
        <w:t xml:space="preserve"> и какие действия должен предпринять получатель финансовых услуг (если они необходимы). Если </w:t>
      </w:r>
      <w:r w:rsidR="001A7CE5">
        <w:rPr>
          <w:rFonts w:eastAsiaTheme="minorHAnsi"/>
          <w:lang w:eastAsia="en-US"/>
        </w:rPr>
        <w:t>обращение</w:t>
      </w:r>
      <w:r w:rsidR="00A360E3" w:rsidRPr="00897AA5">
        <w:rPr>
          <w:rFonts w:eastAsiaTheme="minorHAnsi"/>
          <w:lang w:eastAsia="en-US"/>
        </w:rPr>
        <w:t xml:space="preserve"> не удовлетворен</w:t>
      </w:r>
      <w:r w:rsidR="001A7CE5">
        <w:rPr>
          <w:rFonts w:eastAsiaTheme="minorHAnsi"/>
          <w:lang w:eastAsia="en-US"/>
        </w:rPr>
        <w:t>о</w:t>
      </w:r>
      <w:r w:rsidR="00A360E3" w:rsidRPr="00897AA5">
        <w:rPr>
          <w:rFonts w:eastAsiaTheme="minorHAnsi"/>
          <w:lang w:eastAsia="en-US"/>
        </w:rPr>
        <w:t>, то получателю финансовых услуг направляется мотивированный ответ с указанием причин отказа</w:t>
      </w:r>
      <w:r w:rsidR="00C7318B">
        <w:rPr>
          <w:rFonts w:eastAsiaTheme="minorHAnsi"/>
          <w:lang w:eastAsia="en-US"/>
        </w:rPr>
        <w:t xml:space="preserve"> в соответствии с требованиями законодательства Российской Федерации, в том числе нормативных актов Банка России</w:t>
      </w:r>
      <w:r w:rsidR="00A360E3" w:rsidRPr="00897AA5">
        <w:rPr>
          <w:rFonts w:eastAsiaTheme="minorHAnsi"/>
          <w:lang w:eastAsia="en-US"/>
        </w:rPr>
        <w:t>.</w:t>
      </w:r>
      <w:r w:rsidR="004C7267" w:rsidRPr="00897AA5">
        <w:rPr>
          <w:rFonts w:eastAsiaTheme="minorHAnsi"/>
          <w:lang w:eastAsia="en-US"/>
        </w:rPr>
        <w:t xml:space="preserve"> Ответственным за подготовку ответа на </w:t>
      </w:r>
      <w:r w:rsidR="001A7CE5">
        <w:rPr>
          <w:rFonts w:eastAsiaTheme="minorHAnsi"/>
          <w:lang w:eastAsia="en-US"/>
        </w:rPr>
        <w:t>обращени</w:t>
      </w:r>
      <w:r w:rsidR="00BB3620">
        <w:rPr>
          <w:rFonts w:eastAsiaTheme="minorHAnsi"/>
          <w:lang w:eastAsia="en-US"/>
        </w:rPr>
        <w:t>е</w:t>
      </w:r>
      <w:r w:rsidR="004C7267" w:rsidRPr="00897AA5">
        <w:rPr>
          <w:rFonts w:eastAsiaTheme="minorHAnsi"/>
          <w:lang w:eastAsia="en-US"/>
        </w:rPr>
        <w:t xml:space="preserve"> является </w:t>
      </w:r>
      <w:r w:rsidR="00BB3620">
        <w:rPr>
          <w:rFonts w:eastAsiaTheme="minorHAnsi"/>
          <w:lang w:eastAsia="en-US"/>
        </w:rPr>
        <w:t>Начальник</w:t>
      </w:r>
      <w:r w:rsidR="001A7CE5">
        <w:rPr>
          <w:rFonts w:eastAsiaTheme="minorHAnsi"/>
          <w:lang w:eastAsia="en-US"/>
        </w:rPr>
        <w:t xml:space="preserve"> Управления сопровождения клиентских операций</w:t>
      </w:r>
      <w:r w:rsidR="00BB3620">
        <w:rPr>
          <w:rFonts w:eastAsiaTheme="minorHAnsi"/>
          <w:lang w:eastAsia="en-US"/>
        </w:rPr>
        <w:t xml:space="preserve"> </w:t>
      </w:r>
      <w:r w:rsidR="00CC106C" w:rsidRPr="00897AA5">
        <w:rPr>
          <w:rFonts w:eastAsia="MS Mincho"/>
        </w:rPr>
        <w:t xml:space="preserve">либо назначенный им </w:t>
      </w:r>
      <w:r w:rsidR="00223978" w:rsidRPr="00897AA5">
        <w:rPr>
          <w:rFonts w:eastAsia="MS Mincho"/>
        </w:rPr>
        <w:t>работник</w:t>
      </w:r>
      <w:r w:rsidR="00CC106C" w:rsidRPr="00897AA5">
        <w:rPr>
          <w:rFonts w:eastAsia="MS Mincho"/>
        </w:rPr>
        <w:t xml:space="preserve"> Управления сопровождения клиентских операций</w:t>
      </w:r>
      <w:r w:rsidR="004C7267" w:rsidRPr="00897AA5">
        <w:rPr>
          <w:rFonts w:eastAsia="MS Mincho"/>
        </w:rPr>
        <w:t xml:space="preserve">. </w:t>
      </w:r>
    </w:p>
    <w:p w:rsidR="00A360E3" w:rsidRPr="00897AA5" w:rsidRDefault="00FA7552" w:rsidP="006B2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3</w:t>
      </w:r>
      <w:r w:rsidR="00A360E3" w:rsidRPr="00897AA5">
        <w:rPr>
          <w:rFonts w:eastAsiaTheme="minorHAnsi"/>
          <w:lang w:eastAsia="en-US"/>
        </w:rPr>
        <w:t>.</w:t>
      </w:r>
      <w:r w:rsidR="002705AF">
        <w:rPr>
          <w:rFonts w:eastAsiaTheme="minorHAnsi"/>
          <w:lang w:eastAsia="en-US"/>
        </w:rPr>
        <w:t>9</w:t>
      </w:r>
      <w:r w:rsidR="00A360E3" w:rsidRPr="00897AA5">
        <w:rPr>
          <w:rFonts w:eastAsiaTheme="minorHAnsi"/>
          <w:lang w:eastAsia="en-US"/>
        </w:rPr>
        <w:t xml:space="preserve">. </w:t>
      </w:r>
      <w:r w:rsidR="00E30BB6" w:rsidRPr="00897AA5">
        <w:rPr>
          <w:rFonts w:eastAsiaTheme="minorHAnsi"/>
          <w:lang w:eastAsia="en-US"/>
        </w:rPr>
        <w:t xml:space="preserve">Работники Управления </w:t>
      </w:r>
      <w:r w:rsidR="00E30BB6" w:rsidRPr="00897AA5">
        <w:rPr>
          <w:rFonts w:eastAsia="MS Mincho"/>
        </w:rPr>
        <w:t xml:space="preserve">сопровождения клиентских операций </w:t>
      </w:r>
      <w:r w:rsidR="00A360E3" w:rsidRPr="00897AA5">
        <w:rPr>
          <w:rFonts w:eastAsiaTheme="minorHAnsi"/>
          <w:lang w:eastAsia="en-US"/>
        </w:rPr>
        <w:t>направля</w:t>
      </w:r>
      <w:r w:rsidR="00E30BB6" w:rsidRPr="00897AA5">
        <w:rPr>
          <w:rFonts w:eastAsiaTheme="minorHAnsi"/>
          <w:lang w:eastAsia="en-US"/>
        </w:rPr>
        <w:t xml:space="preserve">ют ответ на обращение </w:t>
      </w:r>
      <w:r w:rsidR="00A360E3" w:rsidRPr="00897AA5">
        <w:rPr>
          <w:rFonts w:eastAsiaTheme="minorHAnsi"/>
          <w:lang w:eastAsia="en-US"/>
        </w:rPr>
        <w:t>получателю финансовых услуг тем же способом, которым было направлено обращение или иным способом, указанным в договоре доверительного управления</w:t>
      </w:r>
      <w:r w:rsidR="003D4636">
        <w:rPr>
          <w:rFonts w:eastAsiaTheme="minorHAnsi"/>
          <w:lang w:eastAsia="en-US"/>
        </w:rPr>
        <w:t xml:space="preserve"> (правилах доверительного управления паевым инвестиционным фондом)</w:t>
      </w:r>
      <w:r w:rsidR="005070C3">
        <w:rPr>
          <w:rFonts w:eastAsiaTheme="minorHAnsi"/>
          <w:lang w:eastAsia="en-US"/>
        </w:rPr>
        <w:t>, в случае если такой способ указан в договоре доверительного управления, или способом, указанным в обращении, в случае если такой способ указан в обращении</w:t>
      </w:r>
      <w:r w:rsidR="00A360E3" w:rsidRPr="00897AA5">
        <w:rPr>
          <w:rFonts w:eastAsiaTheme="minorHAnsi"/>
          <w:lang w:eastAsia="en-US"/>
        </w:rPr>
        <w:t>.</w:t>
      </w:r>
    </w:p>
    <w:p w:rsidR="005070C3" w:rsidRPr="00897AA5" w:rsidRDefault="00FA75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97AA5">
        <w:rPr>
          <w:rFonts w:eastAsiaTheme="minorHAnsi"/>
          <w:lang w:eastAsia="en-US"/>
        </w:rPr>
        <w:t>3</w:t>
      </w:r>
      <w:r w:rsidR="00A360E3" w:rsidRPr="00897AA5">
        <w:rPr>
          <w:rFonts w:eastAsiaTheme="minorHAnsi"/>
          <w:lang w:eastAsia="en-US"/>
        </w:rPr>
        <w:t>.</w:t>
      </w:r>
      <w:r w:rsidR="002705AF">
        <w:rPr>
          <w:rFonts w:eastAsiaTheme="minorHAnsi"/>
          <w:lang w:eastAsia="en-US"/>
        </w:rPr>
        <w:t>10</w:t>
      </w:r>
      <w:r w:rsidR="00BB3620">
        <w:rPr>
          <w:rFonts w:eastAsiaTheme="minorHAnsi"/>
          <w:lang w:eastAsia="en-US"/>
        </w:rPr>
        <w:t xml:space="preserve">. Управляющая компания </w:t>
      </w:r>
      <w:r w:rsidR="005070C3">
        <w:rPr>
          <w:rFonts w:eastAsiaTheme="minorHAnsi"/>
          <w:lang w:eastAsia="en-US"/>
        </w:rPr>
        <w:t xml:space="preserve">не реже одного раза в шесть месяцев проводит анализ поступивших обращений и принимает решение о целесообразности применения мер, направленных на улучшение качества обслуживания </w:t>
      </w:r>
      <w:r w:rsidR="003C43DA">
        <w:rPr>
          <w:rFonts w:eastAsiaTheme="minorHAnsi"/>
          <w:lang w:eastAsia="en-US"/>
        </w:rPr>
        <w:t>получателей финансовых услуг.</w:t>
      </w:r>
    </w:p>
    <w:p w:rsidR="00553567" w:rsidRPr="00897AA5" w:rsidRDefault="00553567" w:rsidP="00E30BB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7478CD" w:rsidRPr="00897AA5" w:rsidRDefault="007478CD">
      <w:pPr>
        <w:ind w:firstLine="567"/>
        <w:jc w:val="both"/>
        <w:rPr>
          <w:rFonts w:eastAsia="MS Mincho"/>
        </w:rPr>
      </w:pPr>
    </w:p>
    <w:p w:rsidR="00D61254" w:rsidRPr="00897AA5" w:rsidRDefault="00B32B80">
      <w:pPr>
        <w:ind w:firstLine="567"/>
        <w:jc w:val="center"/>
        <w:rPr>
          <w:rFonts w:eastAsia="MS Mincho"/>
          <w:b/>
        </w:rPr>
      </w:pPr>
      <w:r>
        <w:rPr>
          <w:rFonts w:eastAsia="MS Mincho"/>
          <w:b/>
        </w:rPr>
        <w:t>4</w:t>
      </w:r>
      <w:r w:rsidR="00113902" w:rsidRPr="00897AA5">
        <w:rPr>
          <w:rFonts w:eastAsia="MS Mincho"/>
          <w:b/>
        </w:rPr>
        <w:t>. Заключительные положения</w:t>
      </w:r>
    </w:p>
    <w:p w:rsidR="002108E9" w:rsidRPr="00897AA5" w:rsidRDefault="002108E9">
      <w:pPr>
        <w:ind w:firstLine="567"/>
        <w:jc w:val="both"/>
        <w:rPr>
          <w:rFonts w:eastAsia="MS Mincho"/>
        </w:rPr>
      </w:pPr>
    </w:p>
    <w:p w:rsidR="00113902" w:rsidRPr="00897AA5" w:rsidRDefault="00B32B80">
      <w:pPr>
        <w:ind w:firstLine="567"/>
        <w:jc w:val="both"/>
        <w:rPr>
          <w:rFonts w:eastAsia="MS Mincho"/>
        </w:rPr>
      </w:pPr>
      <w:r>
        <w:rPr>
          <w:rFonts w:eastAsia="MS Mincho"/>
        </w:rPr>
        <w:t>4</w:t>
      </w:r>
      <w:r w:rsidR="00113902" w:rsidRPr="00897AA5">
        <w:rPr>
          <w:rFonts w:eastAsia="MS Mincho"/>
        </w:rPr>
        <w:t xml:space="preserve">.1. Положение вступает в силу </w:t>
      </w:r>
      <w:r w:rsidR="008E2406" w:rsidRPr="00897AA5">
        <w:rPr>
          <w:rFonts w:eastAsia="MS Mincho"/>
        </w:rPr>
        <w:t>в день его утверждения</w:t>
      </w:r>
      <w:r w:rsidR="003D2621" w:rsidRPr="00897AA5">
        <w:rPr>
          <w:rFonts w:eastAsia="MS Mincho"/>
        </w:rPr>
        <w:t xml:space="preserve"> и обязательно для исполнения </w:t>
      </w:r>
      <w:r w:rsidR="00BA2296" w:rsidRPr="00897AA5">
        <w:rPr>
          <w:rFonts w:eastAsia="MS Mincho"/>
        </w:rPr>
        <w:t xml:space="preserve">всеми </w:t>
      </w:r>
      <w:r w:rsidR="003D2621" w:rsidRPr="00897AA5">
        <w:rPr>
          <w:rFonts w:eastAsia="MS Mincho"/>
        </w:rPr>
        <w:t xml:space="preserve">работниками </w:t>
      </w:r>
      <w:r w:rsidR="00BA2B2C">
        <w:rPr>
          <w:rFonts w:eastAsia="MS Mincho"/>
        </w:rPr>
        <w:t>управляющей компании</w:t>
      </w:r>
      <w:r w:rsidR="00113902" w:rsidRPr="00897AA5">
        <w:rPr>
          <w:rFonts w:eastAsia="MS Mincho"/>
        </w:rPr>
        <w:t>.</w:t>
      </w:r>
    </w:p>
    <w:p w:rsidR="00BD0BF0" w:rsidRPr="00897AA5" w:rsidRDefault="00B32B80">
      <w:pPr>
        <w:ind w:firstLine="567"/>
        <w:jc w:val="both"/>
        <w:rPr>
          <w:rFonts w:eastAsia="MS Mincho"/>
        </w:rPr>
      </w:pPr>
      <w:r>
        <w:rPr>
          <w:rFonts w:eastAsia="MS Mincho"/>
        </w:rPr>
        <w:t>4</w:t>
      </w:r>
      <w:r w:rsidR="00BD0BF0" w:rsidRPr="00897AA5">
        <w:rPr>
          <w:rFonts w:eastAsia="MS Mincho"/>
        </w:rPr>
        <w:t>.2.</w:t>
      </w:r>
      <w:r w:rsidR="00BD0BF0" w:rsidRPr="00897AA5">
        <w:t xml:space="preserve"> </w:t>
      </w:r>
      <w:r w:rsidR="00BD0BF0" w:rsidRPr="00897AA5">
        <w:rPr>
          <w:rFonts w:eastAsia="MS Mincho"/>
        </w:rPr>
        <w:t xml:space="preserve">Любые изменения в Положение вступают в силу в день их утверждения, если иной порядок вступления </w:t>
      </w:r>
      <w:r w:rsidR="00116A16" w:rsidRPr="00897AA5">
        <w:rPr>
          <w:rFonts w:eastAsia="MS Mincho"/>
        </w:rPr>
        <w:t xml:space="preserve">данных изменений </w:t>
      </w:r>
      <w:r w:rsidR="00BD0BF0" w:rsidRPr="00897AA5">
        <w:rPr>
          <w:rFonts w:eastAsia="MS Mincho"/>
        </w:rPr>
        <w:t xml:space="preserve">в силу не предусмотрен </w:t>
      </w:r>
      <w:r w:rsidR="00116A16" w:rsidRPr="00897AA5">
        <w:rPr>
          <w:rFonts w:eastAsia="MS Mincho"/>
        </w:rPr>
        <w:t>при их утверждении</w:t>
      </w:r>
      <w:r w:rsidR="00BD0BF0" w:rsidRPr="00897AA5">
        <w:rPr>
          <w:rFonts w:eastAsia="MS Mincho"/>
        </w:rPr>
        <w:t>.</w:t>
      </w:r>
    </w:p>
    <w:p w:rsidR="002108E9" w:rsidRPr="00897AA5" w:rsidRDefault="00B32B80">
      <w:pPr>
        <w:ind w:firstLine="567"/>
        <w:jc w:val="both"/>
        <w:rPr>
          <w:rFonts w:eastAsia="MS Mincho"/>
        </w:rPr>
      </w:pPr>
      <w:r>
        <w:rPr>
          <w:rFonts w:eastAsia="MS Mincho"/>
        </w:rPr>
        <w:t>4</w:t>
      </w:r>
      <w:r w:rsidR="00113902" w:rsidRPr="00897AA5">
        <w:rPr>
          <w:rFonts w:eastAsia="MS Mincho"/>
        </w:rPr>
        <w:t>.</w:t>
      </w:r>
      <w:r w:rsidR="00BD0BF0" w:rsidRPr="00897AA5">
        <w:rPr>
          <w:rFonts w:eastAsia="MS Mincho"/>
        </w:rPr>
        <w:t>3</w:t>
      </w:r>
      <w:r w:rsidR="00113902" w:rsidRPr="00897AA5">
        <w:rPr>
          <w:rFonts w:eastAsia="MS Mincho"/>
        </w:rPr>
        <w:t>. Если в результате изменения законодательства Российской Федерации</w:t>
      </w:r>
      <w:r w:rsidR="00235F96" w:rsidRPr="00897AA5">
        <w:rPr>
          <w:rFonts w:eastAsia="MS Mincho"/>
        </w:rPr>
        <w:t xml:space="preserve">, </w:t>
      </w:r>
      <w:r w:rsidR="00BA2296" w:rsidRPr="00897AA5">
        <w:rPr>
          <w:rFonts w:eastAsia="MS Mincho"/>
        </w:rPr>
        <w:t xml:space="preserve">базовых стандартов либо </w:t>
      </w:r>
      <w:r w:rsidR="00235F96" w:rsidRPr="00897AA5">
        <w:rPr>
          <w:rFonts w:eastAsia="MS Mincho"/>
        </w:rPr>
        <w:t>стандартов саморегулируемой организации</w:t>
      </w:r>
      <w:r w:rsidR="00EF0DD7" w:rsidRPr="00897AA5">
        <w:rPr>
          <w:rFonts w:eastAsiaTheme="minorHAnsi"/>
          <w:lang w:eastAsia="en-US"/>
        </w:rPr>
        <w:t xml:space="preserve"> в сфере финансового рынка, членом которой является </w:t>
      </w:r>
      <w:r w:rsidR="00BA2B2C">
        <w:rPr>
          <w:rFonts w:eastAsiaTheme="minorHAnsi"/>
          <w:lang w:eastAsia="en-US"/>
        </w:rPr>
        <w:t>управляющая компания</w:t>
      </w:r>
      <w:r w:rsidR="00EF0DD7" w:rsidRPr="00897AA5">
        <w:rPr>
          <w:rFonts w:eastAsiaTheme="minorHAnsi"/>
          <w:lang w:eastAsia="en-US"/>
        </w:rPr>
        <w:t>,</w:t>
      </w:r>
      <w:r w:rsidR="00113902" w:rsidRPr="00897AA5">
        <w:rPr>
          <w:rFonts w:eastAsia="MS Mincho"/>
        </w:rPr>
        <w:t xml:space="preserve"> отдельные пункты Положения вступают с ним в противоречие, эти пункты утрачивают силу. До момента внесения изменений в Положение </w:t>
      </w:r>
      <w:r w:rsidR="007D4391" w:rsidRPr="00897AA5">
        <w:rPr>
          <w:rFonts w:eastAsia="MS Mincho"/>
        </w:rPr>
        <w:t xml:space="preserve">в </w:t>
      </w:r>
      <w:r w:rsidR="00113902" w:rsidRPr="00897AA5">
        <w:rPr>
          <w:rFonts w:eastAsia="MS Mincho"/>
        </w:rPr>
        <w:t>отношения</w:t>
      </w:r>
      <w:r w:rsidR="007D4391" w:rsidRPr="00897AA5">
        <w:rPr>
          <w:rFonts w:eastAsia="MS Mincho"/>
        </w:rPr>
        <w:t>х</w:t>
      </w:r>
      <w:r w:rsidR="00113902" w:rsidRPr="00897AA5">
        <w:rPr>
          <w:rFonts w:eastAsia="MS Mincho"/>
        </w:rPr>
        <w:t>, регулируемы</w:t>
      </w:r>
      <w:r w:rsidR="007D4391" w:rsidRPr="00897AA5">
        <w:rPr>
          <w:rFonts w:eastAsia="MS Mincho"/>
        </w:rPr>
        <w:t>х</w:t>
      </w:r>
      <w:r w:rsidR="00113902" w:rsidRPr="00897AA5">
        <w:rPr>
          <w:rFonts w:eastAsia="MS Mincho"/>
        </w:rPr>
        <w:t xml:space="preserve"> им, </w:t>
      </w:r>
      <w:r w:rsidR="007D4391" w:rsidRPr="00897AA5">
        <w:rPr>
          <w:rFonts w:eastAsia="MS Mincho"/>
        </w:rPr>
        <w:t>следует руководствоваться законодательством Российской Федерации</w:t>
      </w:r>
      <w:r w:rsidR="00235F96" w:rsidRPr="00897AA5">
        <w:rPr>
          <w:rFonts w:eastAsia="MS Mincho"/>
        </w:rPr>
        <w:t xml:space="preserve">, </w:t>
      </w:r>
      <w:r w:rsidR="00EF0DD7" w:rsidRPr="00897AA5">
        <w:rPr>
          <w:rFonts w:eastAsia="MS Mincho"/>
        </w:rPr>
        <w:t xml:space="preserve">базовыми стандартами и </w:t>
      </w:r>
      <w:r w:rsidR="00235F96" w:rsidRPr="00897AA5">
        <w:rPr>
          <w:rFonts w:eastAsia="MS Mincho"/>
        </w:rPr>
        <w:t>стандартами саморегулируемой организации</w:t>
      </w:r>
      <w:r w:rsidR="00EF0DD7" w:rsidRPr="00897AA5">
        <w:rPr>
          <w:rFonts w:eastAsiaTheme="minorHAnsi"/>
          <w:lang w:eastAsia="en-US"/>
        </w:rPr>
        <w:t xml:space="preserve"> в сфере финансового рынка, членом которой является </w:t>
      </w:r>
      <w:r w:rsidR="00BA2B2C">
        <w:rPr>
          <w:rFonts w:eastAsiaTheme="minorHAnsi"/>
          <w:lang w:eastAsia="en-US"/>
        </w:rPr>
        <w:t>управляющая компания</w:t>
      </w:r>
      <w:r w:rsidR="007D4391" w:rsidRPr="00897AA5">
        <w:rPr>
          <w:rFonts w:eastAsia="MS Mincho"/>
        </w:rPr>
        <w:t>.</w:t>
      </w:r>
    </w:p>
    <w:p w:rsidR="00BD0BF0" w:rsidRPr="00897AA5" w:rsidRDefault="00BD0BF0">
      <w:pPr>
        <w:ind w:firstLine="567"/>
        <w:jc w:val="both"/>
        <w:rPr>
          <w:rFonts w:eastAsia="MS Mincho"/>
        </w:rPr>
      </w:pPr>
    </w:p>
    <w:p w:rsidR="002108E9" w:rsidRPr="00897AA5" w:rsidRDefault="002108E9">
      <w:pPr>
        <w:ind w:firstLine="567"/>
        <w:jc w:val="both"/>
        <w:rPr>
          <w:rFonts w:eastAsia="MS Mincho"/>
        </w:rPr>
      </w:pPr>
    </w:p>
    <w:p w:rsidR="002108E9" w:rsidRPr="00897AA5" w:rsidRDefault="002108E9">
      <w:pPr>
        <w:ind w:firstLine="567"/>
        <w:jc w:val="both"/>
        <w:rPr>
          <w:rFonts w:eastAsia="MS Mincho"/>
        </w:rPr>
      </w:pPr>
    </w:p>
    <w:p w:rsidR="00A552E6" w:rsidRPr="00897AA5" w:rsidRDefault="00A552E6">
      <w:pPr>
        <w:autoSpaceDE w:val="0"/>
        <w:autoSpaceDN w:val="0"/>
        <w:adjustRightInd w:val="0"/>
        <w:jc w:val="both"/>
      </w:pPr>
    </w:p>
    <w:sectPr w:rsidR="00A552E6" w:rsidRPr="00897AA5" w:rsidSect="002D0E9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C5" w:rsidRDefault="007341C5" w:rsidP="002D0E9C">
      <w:r>
        <w:separator/>
      </w:r>
    </w:p>
  </w:endnote>
  <w:endnote w:type="continuationSeparator" w:id="0">
    <w:p w:rsidR="007341C5" w:rsidRDefault="007341C5" w:rsidP="002D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344823"/>
      <w:docPartObj>
        <w:docPartGallery w:val="Page Numbers (Bottom of Page)"/>
        <w:docPartUnique/>
      </w:docPartObj>
    </w:sdtPr>
    <w:sdtEndPr/>
    <w:sdtContent>
      <w:p w:rsidR="002D0E9C" w:rsidRDefault="002D0E9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8D">
          <w:rPr>
            <w:noProof/>
          </w:rPr>
          <w:t>2</w:t>
        </w:r>
        <w:r>
          <w:fldChar w:fldCharType="end"/>
        </w:r>
      </w:p>
    </w:sdtContent>
  </w:sdt>
  <w:p w:rsidR="002D0E9C" w:rsidRDefault="002D0E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C5" w:rsidRDefault="007341C5" w:rsidP="002D0E9C">
      <w:r>
        <w:separator/>
      </w:r>
    </w:p>
  </w:footnote>
  <w:footnote w:type="continuationSeparator" w:id="0">
    <w:p w:rsidR="007341C5" w:rsidRDefault="007341C5" w:rsidP="002D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A76"/>
    <w:multiLevelType w:val="hybridMultilevel"/>
    <w:tmpl w:val="104A2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219"/>
    <w:multiLevelType w:val="hybridMultilevel"/>
    <w:tmpl w:val="41CEFC5A"/>
    <w:lvl w:ilvl="0" w:tplc="0CCE998A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F007BA0"/>
    <w:multiLevelType w:val="hybridMultilevel"/>
    <w:tmpl w:val="1F066F9C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32039AC"/>
    <w:multiLevelType w:val="hybridMultilevel"/>
    <w:tmpl w:val="6912383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F77000"/>
    <w:multiLevelType w:val="hybridMultilevel"/>
    <w:tmpl w:val="616275BA"/>
    <w:lvl w:ilvl="0" w:tplc="D7C09B5A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64B6"/>
    <w:multiLevelType w:val="hybridMultilevel"/>
    <w:tmpl w:val="2A729C22"/>
    <w:lvl w:ilvl="0" w:tplc="0CCE998A">
      <w:start w:val="1"/>
      <w:numFmt w:val="decimal"/>
      <w:lvlText w:val="(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78854A8B"/>
    <w:multiLevelType w:val="hybridMultilevel"/>
    <w:tmpl w:val="0DC49A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C"/>
    <w:rsid w:val="00000759"/>
    <w:rsid w:val="00000FA3"/>
    <w:rsid w:val="00012A4A"/>
    <w:rsid w:val="0001654A"/>
    <w:rsid w:val="00031CF7"/>
    <w:rsid w:val="00034FD9"/>
    <w:rsid w:val="00043FAA"/>
    <w:rsid w:val="00047415"/>
    <w:rsid w:val="00070290"/>
    <w:rsid w:val="000770A4"/>
    <w:rsid w:val="000A45F5"/>
    <w:rsid w:val="000A7430"/>
    <w:rsid w:val="000D6F18"/>
    <w:rsid w:val="000E0D20"/>
    <w:rsid w:val="000F53A1"/>
    <w:rsid w:val="000F6860"/>
    <w:rsid w:val="000F7E84"/>
    <w:rsid w:val="00103CC6"/>
    <w:rsid w:val="001045C2"/>
    <w:rsid w:val="00113902"/>
    <w:rsid w:val="00116A16"/>
    <w:rsid w:val="00125EE0"/>
    <w:rsid w:val="0013353B"/>
    <w:rsid w:val="00140A00"/>
    <w:rsid w:val="00164D66"/>
    <w:rsid w:val="00181C5E"/>
    <w:rsid w:val="001A0CF2"/>
    <w:rsid w:val="001A7CE5"/>
    <w:rsid w:val="001B269B"/>
    <w:rsid w:val="001B2FF4"/>
    <w:rsid w:val="001B6958"/>
    <w:rsid w:val="001C7EB7"/>
    <w:rsid w:val="001D1FD1"/>
    <w:rsid w:val="001E0D7C"/>
    <w:rsid w:val="001E4FA0"/>
    <w:rsid w:val="001F7C36"/>
    <w:rsid w:val="00201B6B"/>
    <w:rsid w:val="00201E96"/>
    <w:rsid w:val="0020528F"/>
    <w:rsid w:val="002108E9"/>
    <w:rsid w:val="00223978"/>
    <w:rsid w:val="00223E6C"/>
    <w:rsid w:val="00235F96"/>
    <w:rsid w:val="002459A5"/>
    <w:rsid w:val="00260033"/>
    <w:rsid w:val="00263E3C"/>
    <w:rsid w:val="002704C0"/>
    <w:rsid w:val="002705AF"/>
    <w:rsid w:val="002B1C70"/>
    <w:rsid w:val="002B4822"/>
    <w:rsid w:val="002B7402"/>
    <w:rsid w:val="002C0102"/>
    <w:rsid w:val="002D0E9C"/>
    <w:rsid w:val="002E2695"/>
    <w:rsid w:val="002E62CE"/>
    <w:rsid w:val="002E732C"/>
    <w:rsid w:val="002F6662"/>
    <w:rsid w:val="003351AB"/>
    <w:rsid w:val="0034502A"/>
    <w:rsid w:val="00352B54"/>
    <w:rsid w:val="00377329"/>
    <w:rsid w:val="00382BA7"/>
    <w:rsid w:val="003866FC"/>
    <w:rsid w:val="003A011D"/>
    <w:rsid w:val="003B00B1"/>
    <w:rsid w:val="003C43DA"/>
    <w:rsid w:val="003D2621"/>
    <w:rsid w:val="003D4636"/>
    <w:rsid w:val="003E5DAD"/>
    <w:rsid w:val="003F176C"/>
    <w:rsid w:val="003F1C4E"/>
    <w:rsid w:val="003F30BA"/>
    <w:rsid w:val="003F5EF2"/>
    <w:rsid w:val="004100F3"/>
    <w:rsid w:val="0041439A"/>
    <w:rsid w:val="00416ED3"/>
    <w:rsid w:val="004174DD"/>
    <w:rsid w:val="004265A4"/>
    <w:rsid w:val="004366D7"/>
    <w:rsid w:val="00444F3E"/>
    <w:rsid w:val="00450267"/>
    <w:rsid w:val="004517BE"/>
    <w:rsid w:val="00457A3E"/>
    <w:rsid w:val="00460BE2"/>
    <w:rsid w:val="00461CA7"/>
    <w:rsid w:val="0046271F"/>
    <w:rsid w:val="00465D84"/>
    <w:rsid w:val="004731AC"/>
    <w:rsid w:val="00494B70"/>
    <w:rsid w:val="00495CB4"/>
    <w:rsid w:val="004A079D"/>
    <w:rsid w:val="004A1605"/>
    <w:rsid w:val="004B79B3"/>
    <w:rsid w:val="004B7DBC"/>
    <w:rsid w:val="004C7267"/>
    <w:rsid w:val="004E357B"/>
    <w:rsid w:val="005070C3"/>
    <w:rsid w:val="005077F4"/>
    <w:rsid w:val="00516369"/>
    <w:rsid w:val="00534775"/>
    <w:rsid w:val="00553567"/>
    <w:rsid w:val="00557F69"/>
    <w:rsid w:val="00564086"/>
    <w:rsid w:val="005719BE"/>
    <w:rsid w:val="0057483F"/>
    <w:rsid w:val="005953BF"/>
    <w:rsid w:val="005A3F64"/>
    <w:rsid w:val="005A5A14"/>
    <w:rsid w:val="005B10E0"/>
    <w:rsid w:val="005C2BEE"/>
    <w:rsid w:val="005D7F8A"/>
    <w:rsid w:val="006242F6"/>
    <w:rsid w:val="006467CB"/>
    <w:rsid w:val="00647C20"/>
    <w:rsid w:val="0066128D"/>
    <w:rsid w:val="0067643B"/>
    <w:rsid w:val="00680806"/>
    <w:rsid w:val="00684365"/>
    <w:rsid w:val="00694FE0"/>
    <w:rsid w:val="00696DE7"/>
    <w:rsid w:val="006A4DE0"/>
    <w:rsid w:val="006B1B4A"/>
    <w:rsid w:val="006B2528"/>
    <w:rsid w:val="006C0902"/>
    <w:rsid w:val="006C7129"/>
    <w:rsid w:val="006D0ABE"/>
    <w:rsid w:val="006D46BD"/>
    <w:rsid w:val="006E4F24"/>
    <w:rsid w:val="006E639B"/>
    <w:rsid w:val="006F3F0A"/>
    <w:rsid w:val="00705EBA"/>
    <w:rsid w:val="00720231"/>
    <w:rsid w:val="0072677F"/>
    <w:rsid w:val="007341C5"/>
    <w:rsid w:val="007478CD"/>
    <w:rsid w:val="007620E7"/>
    <w:rsid w:val="00765D46"/>
    <w:rsid w:val="00780A08"/>
    <w:rsid w:val="00786663"/>
    <w:rsid w:val="007A2A7A"/>
    <w:rsid w:val="007C2E1A"/>
    <w:rsid w:val="007D4391"/>
    <w:rsid w:val="007E4EAC"/>
    <w:rsid w:val="00801F06"/>
    <w:rsid w:val="008035DE"/>
    <w:rsid w:val="00805B8D"/>
    <w:rsid w:val="00823124"/>
    <w:rsid w:val="0082425D"/>
    <w:rsid w:val="00833C0B"/>
    <w:rsid w:val="0084252B"/>
    <w:rsid w:val="00845EA1"/>
    <w:rsid w:val="00851144"/>
    <w:rsid w:val="008514F9"/>
    <w:rsid w:val="008619B7"/>
    <w:rsid w:val="00863BA3"/>
    <w:rsid w:val="00883857"/>
    <w:rsid w:val="0089607D"/>
    <w:rsid w:val="00897AA5"/>
    <w:rsid w:val="008A770B"/>
    <w:rsid w:val="008C11CA"/>
    <w:rsid w:val="008D7E51"/>
    <w:rsid w:val="008E2406"/>
    <w:rsid w:val="008E7320"/>
    <w:rsid w:val="008F031A"/>
    <w:rsid w:val="0091154C"/>
    <w:rsid w:val="00912FB9"/>
    <w:rsid w:val="00926E77"/>
    <w:rsid w:val="0093061A"/>
    <w:rsid w:val="00942398"/>
    <w:rsid w:val="00946C06"/>
    <w:rsid w:val="009531D5"/>
    <w:rsid w:val="009652B8"/>
    <w:rsid w:val="009823CC"/>
    <w:rsid w:val="00982C98"/>
    <w:rsid w:val="00994F98"/>
    <w:rsid w:val="009972D4"/>
    <w:rsid w:val="009A785B"/>
    <w:rsid w:val="009C706C"/>
    <w:rsid w:val="009D34FB"/>
    <w:rsid w:val="009F2B87"/>
    <w:rsid w:val="009F6E07"/>
    <w:rsid w:val="00A016E3"/>
    <w:rsid w:val="00A031F9"/>
    <w:rsid w:val="00A2553A"/>
    <w:rsid w:val="00A30F69"/>
    <w:rsid w:val="00A360E3"/>
    <w:rsid w:val="00A552E6"/>
    <w:rsid w:val="00A61A78"/>
    <w:rsid w:val="00A642E6"/>
    <w:rsid w:val="00A9193E"/>
    <w:rsid w:val="00A934CE"/>
    <w:rsid w:val="00A94F7B"/>
    <w:rsid w:val="00AA7C30"/>
    <w:rsid w:val="00AB5E1C"/>
    <w:rsid w:val="00AC5384"/>
    <w:rsid w:val="00AD5736"/>
    <w:rsid w:val="00AE21E7"/>
    <w:rsid w:val="00AF2B56"/>
    <w:rsid w:val="00B07D13"/>
    <w:rsid w:val="00B1069A"/>
    <w:rsid w:val="00B115BF"/>
    <w:rsid w:val="00B12708"/>
    <w:rsid w:val="00B16E50"/>
    <w:rsid w:val="00B26DA2"/>
    <w:rsid w:val="00B32B80"/>
    <w:rsid w:val="00B47F41"/>
    <w:rsid w:val="00B50F59"/>
    <w:rsid w:val="00B61F92"/>
    <w:rsid w:val="00B715A5"/>
    <w:rsid w:val="00B7563C"/>
    <w:rsid w:val="00B8134E"/>
    <w:rsid w:val="00B8188F"/>
    <w:rsid w:val="00B836AF"/>
    <w:rsid w:val="00B850E6"/>
    <w:rsid w:val="00B96B8B"/>
    <w:rsid w:val="00BA2296"/>
    <w:rsid w:val="00BA2B2C"/>
    <w:rsid w:val="00BA669F"/>
    <w:rsid w:val="00BB3620"/>
    <w:rsid w:val="00BC63B7"/>
    <w:rsid w:val="00BD0BF0"/>
    <w:rsid w:val="00BD38E6"/>
    <w:rsid w:val="00BE3450"/>
    <w:rsid w:val="00BE42A1"/>
    <w:rsid w:val="00BF0596"/>
    <w:rsid w:val="00C0768B"/>
    <w:rsid w:val="00C07AE7"/>
    <w:rsid w:val="00C31A1B"/>
    <w:rsid w:val="00C44DA3"/>
    <w:rsid w:val="00C67F36"/>
    <w:rsid w:val="00C7230A"/>
    <w:rsid w:val="00C7318B"/>
    <w:rsid w:val="00C76FF5"/>
    <w:rsid w:val="00C82B61"/>
    <w:rsid w:val="00C85099"/>
    <w:rsid w:val="00C872B5"/>
    <w:rsid w:val="00C9784C"/>
    <w:rsid w:val="00CB0B88"/>
    <w:rsid w:val="00CC106C"/>
    <w:rsid w:val="00CD7D93"/>
    <w:rsid w:val="00CF6BD7"/>
    <w:rsid w:val="00D00B6B"/>
    <w:rsid w:val="00D107AD"/>
    <w:rsid w:val="00D12597"/>
    <w:rsid w:val="00D23F38"/>
    <w:rsid w:val="00D25D28"/>
    <w:rsid w:val="00D30479"/>
    <w:rsid w:val="00D507CA"/>
    <w:rsid w:val="00D61254"/>
    <w:rsid w:val="00D76971"/>
    <w:rsid w:val="00D8096E"/>
    <w:rsid w:val="00D846DD"/>
    <w:rsid w:val="00DB20A7"/>
    <w:rsid w:val="00DC0553"/>
    <w:rsid w:val="00DC6C6D"/>
    <w:rsid w:val="00DD0F1E"/>
    <w:rsid w:val="00DD5E14"/>
    <w:rsid w:val="00E17971"/>
    <w:rsid w:val="00E22C2E"/>
    <w:rsid w:val="00E300D9"/>
    <w:rsid w:val="00E30BB6"/>
    <w:rsid w:val="00E436E4"/>
    <w:rsid w:val="00E471B0"/>
    <w:rsid w:val="00E513E8"/>
    <w:rsid w:val="00E535CE"/>
    <w:rsid w:val="00E6291C"/>
    <w:rsid w:val="00E62A2C"/>
    <w:rsid w:val="00E666F1"/>
    <w:rsid w:val="00E66F21"/>
    <w:rsid w:val="00E81C8D"/>
    <w:rsid w:val="00E82AFE"/>
    <w:rsid w:val="00E910C1"/>
    <w:rsid w:val="00EA611F"/>
    <w:rsid w:val="00EC6BE8"/>
    <w:rsid w:val="00EF0DD7"/>
    <w:rsid w:val="00EF6FC6"/>
    <w:rsid w:val="00F00882"/>
    <w:rsid w:val="00F20DD6"/>
    <w:rsid w:val="00F31BDC"/>
    <w:rsid w:val="00F40711"/>
    <w:rsid w:val="00F56F23"/>
    <w:rsid w:val="00F63D9B"/>
    <w:rsid w:val="00FA7552"/>
    <w:rsid w:val="00FB3376"/>
    <w:rsid w:val="00FC3D2E"/>
    <w:rsid w:val="00FE715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4020"/>
  <w15:docId w15:val="{4FD26F8D-525D-4D54-9F66-BCBBE48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3C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823CC"/>
    <w:pPr>
      <w:keepNext/>
      <w:autoSpaceDE w:val="0"/>
      <w:autoSpaceDN w:val="0"/>
      <w:adjustRightInd w:val="0"/>
      <w:jc w:val="center"/>
      <w:outlineLvl w:val="2"/>
    </w:pPr>
    <w:rPr>
      <w:b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3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23CC"/>
    <w:rPr>
      <w:rFonts w:ascii="Times New Roman" w:eastAsia="Times New Roman" w:hAnsi="Times New Roman" w:cs="Times New Roman"/>
      <w:b/>
      <w:color w:val="0000FF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823CC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9823C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3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3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E666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66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6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66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66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6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755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D0E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D0E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0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FB37-065C-4606-982B-4F3E9299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 Наталья Леонидовна</cp:lastModifiedBy>
  <cp:revision>3</cp:revision>
  <cp:lastPrinted>2019-11-28T13:56:00Z</cp:lastPrinted>
  <dcterms:created xsi:type="dcterms:W3CDTF">2022-04-01T14:15:00Z</dcterms:created>
  <dcterms:modified xsi:type="dcterms:W3CDTF">2022-04-01T14:15:00Z</dcterms:modified>
</cp:coreProperties>
</file>